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C6E37" w:rsidRDefault="00EC6E37" w:rsidP="00607C57">
      <w:pPr>
        <w:spacing w:after="200" w:line="276" w:lineRule="auto"/>
        <w:jc w:val="center"/>
        <w:rPr>
          <w:rFonts w:ascii="Cooper Black" w:hAnsi="Cooper Black" w:cs="Arial"/>
          <w:b/>
          <w:sz w:val="48"/>
          <w:szCs w:val="48"/>
        </w:rPr>
      </w:pPr>
    </w:p>
    <w:p w:rsidR="00D569CC" w:rsidRDefault="00D569CC" w:rsidP="00607C57">
      <w:pPr>
        <w:spacing w:after="200" w:line="276" w:lineRule="auto"/>
        <w:jc w:val="center"/>
        <w:rPr>
          <w:rFonts w:ascii="Cooper Black" w:hAnsi="Cooper Black" w:cs="Arial"/>
          <w:b/>
          <w:sz w:val="48"/>
          <w:szCs w:val="48"/>
        </w:rPr>
      </w:pPr>
    </w:p>
    <w:p w:rsidR="00F426DA" w:rsidRDefault="00F426DA" w:rsidP="00607C57">
      <w:pPr>
        <w:spacing w:after="200" w:line="276" w:lineRule="auto"/>
        <w:jc w:val="center"/>
        <w:rPr>
          <w:rFonts w:ascii="Cooper Black" w:hAnsi="Cooper Black" w:cs="Arial"/>
          <w:b/>
          <w:sz w:val="48"/>
          <w:szCs w:val="48"/>
        </w:rPr>
      </w:pPr>
    </w:p>
    <w:p w:rsidR="00F05388" w:rsidRPr="00607C57" w:rsidRDefault="00F05388" w:rsidP="00607C57">
      <w:pPr>
        <w:spacing w:after="200" w:line="276" w:lineRule="auto"/>
        <w:jc w:val="center"/>
        <w:rPr>
          <w:rFonts w:ascii="Cooper Black" w:hAnsi="Cooper Black" w:cs="Arial"/>
          <w:b/>
          <w:sz w:val="48"/>
          <w:szCs w:val="48"/>
        </w:rPr>
      </w:pPr>
      <w:r>
        <w:rPr>
          <w:rFonts w:ascii="Cooper Black" w:hAnsi="Cooper Black" w:cs="Arial"/>
          <w:b/>
          <w:sz w:val="48"/>
          <w:szCs w:val="48"/>
        </w:rPr>
        <w:t>PLAN ESTRATÉGICO 201</w:t>
      </w:r>
      <w:r w:rsidR="002B7371">
        <w:rPr>
          <w:rFonts w:ascii="Cooper Black" w:hAnsi="Cooper Black" w:cs="Arial"/>
          <w:b/>
          <w:sz w:val="48"/>
          <w:szCs w:val="48"/>
        </w:rPr>
        <w:t>9</w:t>
      </w:r>
      <w:r>
        <w:rPr>
          <w:rFonts w:ascii="Cooper Black" w:hAnsi="Cooper Black" w:cs="Arial"/>
          <w:b/>
          <w:sz w:val="48"/>
          <w:szCs w:val="48"/>
        </w:rPr>
        <w:t>-20</w:t>
      </w:r>
      <w:r w:rsidR="002B7371">
        <w:rPr>
          <w:rFonts w:ascii="Cooper Black" w:hAnsi="Cooper Black" w:cs="Arial"/>
          <w:b/>
          <w:sz w:val="48"/>
          <w:szCs w:val="48"/>
        </w:rPr>
        <w:t>20</w:t>
      </w:r>
      <w:r w:rsidRPr="00607C57">
        <w:rPr>
          <w:rFonts w:ascii="Cooper Black" w:hAnsi="Cooper Black" w:cs="Arial"/>
          <w:b/>
          <w:sz w:val="48"/>
          <w:szCs w:val="48"/>
        </w:rPr>
        <w:t xml:space="preserve"> </w:t>
      </w:r>
    </w:p>
    <w:p w:rsidR="002B7371" w:rsidRDefault="00D569CC" w:rsidP="00607C57">
      <w:pPr>
        <w:spacing w:after="200" w:line="276" w:lineRule="auto"/>
        <w:jc w:val="center"/>
        <w:rPr>
          <w:rFonts w:ascii="Cooper Black" w:hAnsi="Cooper Black"/>
          <w:sz w:val="48"/>
          <w:szCs w:val="48"/>
        </w:rPr>
      </w:pPr>
      <w:r w:rsidRPr="00A63B8F">
        <w:rPr>
          <w:rFonts w:ascii="Cooper Black" w:hAnsi="Cooper Black"/>
          <w:sz w:val="48"/>
          <w:szCs w:val="48"/>
        </w:rPr>
        <w:t xml:space="preserve"> </w:t>
      </w:r>
      <w:r w:rsidR="00F05388" w:rsidRPr="00A63B8F">
        <w:rPr>
          <w:rFonts w:ascii="Cooper Black" w:hAnsi="Cooper Black"/>
          <w:sz w:val="48"/>
          <w:szCs w:val="48"/>
        </w:rPr>
        <w:t>“TRANSPARENCIA</w:t>
      </w:r>
      <w:r w:rsidR="002B7371">
        <w:rPr>
          <w:rFonts w:ascii="Cooper Black" w:hAnsi="Cooper Black"/>
          <w:sz w:val="48"/>
          <w:szCs w:val="48"/>
        </w:rPr>
        <w:t xml:space="preserve"> CON </w:t>
      </w:r>
    </w:p>
    <w:p w:rsidR="00F05388" w:rsidRDefault="002B7371" w:rsidP="00607C57">
      <w:pPr>
        <w:spacing w:after="200" w:line="276" w:lineRule="auto"/>
        <w:jc w:val="center"/>
        <w:rPr>
          <w:rFonts w:ascii="Cooper Black" w:hAnsi="Cooper Black"/>
          <w:sz w:val="48"/>
          <w:szCs w:val="48"/>
        </w:rPr>
      </w:pPr>
      <w:r>
        <w:rPr>
          <w:rFonts w:ascii="Cooper Black" w:hAnsi="Cooper Black"/>
          <w:sz w:val="48"/>
          <w:szCs w:val="48"/>
        </w:rPr>
        <w:t>CALIDAD HUMANA</w:t>
      </w:r>
      <w:r w:rsidR="00F05388" w:rsidRPr="00A63B8F">
        <w:rPr>
          <w:rFonts w:ascii="Cooper Black" w:hAnsi="Cooper Black"/>
          <w:sz w:val="48"/>
          <w:szCs w:val="48"/>
        </w:rPr>
        <w:t>”</w:t>
      </w:r>
    </w:p>
    <w:p w:rsidR="00F426DA" w:rsidRDefault="00F426DA" w:rsidP="00607C57">
      <w:pPr>
        <w:spacing w:after="200" w:line="276" w:lineRule="auto"/>
        <w:jc w:val="center"/>
        <w:rPr>
          <w:rFonts w:ascii="Cooper Black" w:hAnsi="Cooper Black"/>
          <w:sz w:val="48"/>
          <w:szCs w:val="48"/>
        </w:rPr>
      </w:pPr>
    </w:p>
    <w:p w:rsidR="00E51808" w:rsidRDefault="00E51808" w:rsidP="00607C57">
      <w:pPr>
        <w:spacing w:after="200" w:line="276" w:lineRule="auto"/>
        <w:jc w:val="center"/>
        <w:rPr>
          <w:rFonts w:ascii="Cooper Black" w:hAnsi="Cooper Black"/>
          <w:sz w:val="48"/>
          <w:szCs w:val="48"/>
        </w:rPr>
      </w:pPr>
    </w:p>
    <w:p w:rsidR="00F05388" w:rsidRPr="00607C57" w:rsidRDefault="00F05388" w:rsidP="00607C57">
      <w:pPr>
        <w:spacing w:after="200" w:line="276" w:lineRule="auto"/>
        <w:jc w:val="center"/>
        <w:rPr>
          <w:sz w:val="32"/>
          <w:szCs w:val="32"/>
        </w:rPr>
      </w:pPr>
    </w:p>
    <w:p w:rsidR="00F05388" w:rsidRPr="00D569CC" w:rsidRDefault="00F05388" w:rsidP="00607C57">
      <w:pPr>
        <w:spacing w:after="200" w:line="240" w:lineRule="auto"/>
        <w:jc w:val="center"/>
        <w:rPr>
          <w:rFonts w:ascii="Cooper Black" w:hAnsi="Cooper Black" w:cs="Arial"/>
          <w:b/>
          <w:sz w:val="40"/>
          <w:szCs w:val="40"/>
        </w:rPr>
      </w:pPr>
      <w:r w:rsidRPr="00D569CC">
        <w:rPr>
          <w:rFonts w:ascii="Cooper Black" w:hAnsi="Cooper Black" w:cs="Arial"/>
          <w:b/>
          <w:sz w:val="40"/>
          <w:szCs w:val="40"/>
        </w:rPr>
        <w:t>MARÍA CAROLINA CARRILLO SALTARÉN</w:t>
      </w:r>
    </w:p>
    <w:p w:rsidR="00F05388" w:rsidRPr="00D569CC" w:rsidRDefault="00F05388" w:rsidP="00607C57">
      <w:pPr>
        <w:spacing w:after="200" w:line="240" w:lineRule="auto"/>
        <w:jc w:val="center"/>
        <w:rPr>
          <w:rFonts w:ascii="Cooper Black" w:hAnsi="Cooper Black" w:cs="Arial"/>
          <w:b/>
          <w:sz w:val="40"/>
          <w:szCs w:val="40"/>
        </w:rPr>
      </w:pPr>
      <w:r w:rsidRPr="00D569CC">
        <w:rPr>
          <w:rFonts w:ascii="Cooper Black" w:hAnsi="Cooper Black" w:cs="Arial"/>
          <w:b/>
          <w:sz w:val="40"/>
          <w:szCs w:val="40"/>
        </w:rPr>
        <w:t>DIREC</w:t>
      </w:r>
      <w:r w:rsidR="00F426DA" w:rsidRPr="00D569CC">
        <w:rPr>
          <w:rFonts w:ascii="Cooper Black" w:hAnsi="Cooper Black" w:cs="Arial"/>
          <w:b/>
          <w:sz w:val="40"/>
          <w:szCs w:val="40"/>
        </w:rPr>
        <w:t xml:space="preserve">TORA </w:t>
      </w:r>
      <w:r w:rsidRPr="00D569CC">
        <w:rPr>
          <w:rFonts w:ascii="Cooper Black" w:hAnsi="Cooper Black" w:cs="Arial"/>
          <w:b/>
          <w:sz w:val="40"/>
          <w:szCs w:val="40"/>
        </w:rPr>
        <w:t xml:space="preserve">ADMINISTRATIVA </w:t>
      </w:r>
    </w:p>
    <w:p w:rsidR="00D569CC" w:rsidRPr="00D569CC" w:rsidRDefault="00D569CC" w:rsidP="00D569CC">
      <w:pPr>
        <w:spacing w:after="200" w:line="276" w:lineRule="auto"/>
        <w:jc w:val="center"/>
        <w:rPr>
          <w:rFonts w:ascii="Cooper Black" w:hAnsi="Cooper Black" w:cs="Arial"/>
          <w:b/>
          <w:sz w:val="40"/>
          <w:szCs w:val="40"/>
        </w:rPr>
      </w:pPr>
      <w:r w:rsidRPr="00D569CC">
        <w:rPr>
          <w:rFonts w:ascii="Cooper Black" w:hAnsi="Cooper Black" w:cs="Arial"/>
          <w:b/>
          <w:sz w:val="40"/>
          <w:szCs w:val="40"/>
        </w:rPr>
        <w:t>CÁMARA DE REPRESENTANTES</w:t>
      </w:r>
    </w:p>
    <w:p w:rsidR="00F05388" w:rsidRPr="00607C57" w:rsidRDefault="00F05388" w:rsidP="00607C57">
      <w:pPr>
        <w:spacing w:after="200" w:line="276" w:lineRule="auto"/>
        <w:jc w:val="center"/>
        <w:rPr>
          <w:rFonts w:ascii="Cooper Black" w:hAnsi="Cooper Black" w:cs="Arial"/>
          <w:b/>
          <w:sz w:val="40"/>
          <w:szCs w:val="40"/>
        </w:rPr>
      </w:pPr>
    </w:p>
    <w:p w:rsidR="00F05388" w:rsidRPr="00785B71" w:rsidRDefault="00F05388" w:rsidP="00607C57">
      <w:pPr>
        <w:spacing w:after="200" w:line="276" w:lineRule="auto"/>
        <w:jc w:val="center"/>
        <w:rPr>
          <w:rFonts w:ascii="Cooper Black" w:hAnsi="Cooper Black" w:cs="Arial"/>
          <w:b/>
          <w:sz w:val="36"/>
          <w:szCs w:val="36"/>
        </w:rPr>
      </w:pPr>
      <w:r w:rsidRPr="00785B71">
        <w:rPr>
          <w:rFonts w:ascii="Cooper Black" w:hAnsi="Cooper Black" w:cs="Arial"/>
          <w:b/>
          <w:sz w:val="36"/>
          <w:szCs w:val="36"/>
        </w:rPr>
        <w:t>ENERO 201</w:t>
      </w:r>
      <w:r w:rsidR="00452D7B" w:rsidRPr="00785B71">
        <w:rPr>
          <w:rFonts w:ascii="Cooper Black" w:hAnsi="Cooper Black" w:cs="Arial"/>
          <w:b/>
          <w:sz w:val="36"/>
          <w:szCs w:val="36"/>
        </w:rPr>
        <w:t>9</w:t>
      </w:r>
    </w:p>
    <w:p w:rsidR="00B03FE1" w:rsidRDefault="00B03FE1" w:rsidP="00582C05">
      <w:pPr>
        <w:pStyle w:val="Ttulo"/>
        <w:jc w:val="center"/>
        <w:rPr>
          <w:noProof/>
          <w:lang w:eastAsia="es-CO"/>
        </w:rPr>
      </w:pPr>
    </w:p>
    <w:p w:rsidR="00B03FE1" w:rsidRDefault="00B03FE1" w:rsidP="00582C05">
      <w:pPr>
        <w:pStyle w:val="Ttulo"/>
        <w:jc w:val="center"/>
        <w:rPr>
          <w:noProof/>
          <w:lang w:eastAsia="es-CO"/>
        </w:rPr>
      </w:pPr>
    </w:p>
    <w:p w:rsidR="00BE3902" w:rsidRDefault="00BE3902" w:rsidP="00B03FE1">
      <w:pPr>
        <w:pStyle w:val="Ttulo"/>
        <w:jc w:val="center"/>
      </w:pPr>
      <w:r w:rsidRPr="00BE3902">
        <w:rPr>
          <w:noProof/>
          <w:lang w:eastAsia="es-CO"/>
        </w:rPr>
        <w:lastRenderedPageBreak/>
        <w:drawing>
          <wp:inline distT="0" distB="0" distL="0" distR="0">
            <wp:extent cx="4296410" cy="2962275"/>
            <wp:effectExtent l="0" t="0" r="8890" b="9525"/>
            <wp:docPr id="2" name="Imagen 2" descr="C:\Users\pablo.sierra\Desktop\FOTOS SGD CONTROL ONLINE\NOV 8\IMG_2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blo.sierra\Desktop\FOTOS SGD CONTROL ONLINE\NOV 8\IMG_2506.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299443" cy="2964366"/>
                    </a:xfrm>
                    <a:prstGeom prst="rect">
                      <a:avLst/>
                    </a:prstGeom>
                    <a:noFill/>
                    <a:ln>
                      <a:noFill/>
                    </a:ln>
                  </pic:spPr>
                </pic:pic>
              </a:graphicData>
            </a:graphic>
          </wp:inline>
        </w:drawing>
      </w:r>
    </w:p>
    <w:p w:rsidR="0023078A" w:rsidRPr="0023078A" w:rsidRDefault="0023078A" w:rsidP="0023078A"/>
    <w:p w:rsidR="00F05388" w:rsidRDefault="00F914AE" w:rsidP="00582C05">
      <w:pPr>
        <w:pStyle w:val="Ttulo"/>
        <w:jc w:val="center"/>
      </w:pPr>
      <w:r>
        <w:rPr>
          <w:noProof/>
          <w:lang w:eastAsia="es-CO"/>
        </w:rPr>
        <w:drawing>
          <wp:inline distT="0" distB="0" distL="0" distR="0">
            <wp:extent cx="4370705" cy="3362325"/>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79407" cy="3369019"/>
                    </a:xfrm>
                    <a:prstGeom prst="rect">
                      <a:avLst/>
                    </a:prstGeom>
                    <a:noFill/>
                    <a:ln>
                      <a:noFill/>
                    </a:ln>
                  </pic:spPr>
                </pic:pic>
              </a:graphicData>
            </a:graphic>
          </wp:inline>
        </w:drawing>
      </w:r>
    </w:p>
    <w:p w:rsidR="002B7371" w:rsidRPr="00C53386" w:rsidRDefault="002B7371" w:rsidP="002B7371">
      <w:pPr>
        <w:rPr>
          <w:rFonts w:ascii="Arial" w:hAnsi="Arial" w:cs="Arial"/>
          <w:i/>
          <w:color w:val="444444"/>
          <w:sz w:val="28"/>
          <w:szCs w:val="28"/>
          <w:shd w:val="clear" w:color="auto" w:fill="FFFFFF"/>
        </w:rPr>
      </w:pPr>
      <w:r>
        <w:rPr>
          <w:rStyle w:val="whole-read-more"/>
          <w:rFonts w:ascii="Arial" w:hAnsi="Arial" w:cs="Arial"/>
          <w:color w:val="444444"/>
          <w:sz w:val="36"/>
          <w:szCs w:val="36"/>
          <w:shd w:val="clear" w:color="auto" w:fill="FFFFFF"/>
        </w:rPr>
        <w:t>“</w:t>
      </w:r>
      <w:r w:rsidRPr="00C53386">
        <w:rPr>
          <w:rStyle w:val="whole-read-more"/>
          <w:rFonts w:ascii="Arial" w:hAnsi="Arial" w:cs="Arial"/>
          <w:i/>
          <w:color w:val="444444"/>
          <w:sz w:val="28"/>
          <w:szCs w:val="28"/>
          <w:shd w:val="clear" w:color="auto" w:fill="FFFFFF"/>
        </w:rPr>
        <w:t>Llegar juntos es el principio; mantenerse juntos es el progreso; trabajar juntos es el éxito.”</w:t>
      </w:r>
      <w:r w:rsidRPr="00C53386">
        <w:rPr>
          <w:rFonts w:ascii="Arial" w:hAnsi="Arial" w:cs="Arial"/>
          <w:i/>
          <w:color w:val="444444"/>
          <w:sz w:val="28"/>
          <w:szCs w:val="28"/>
          <w:shd w:val="clear" w:color="auto" w:fill="FFFFFF"/>
        </w:rPr>
        <w:t> HENRY FORD</w:t>
      </w:r>
    </w:p>
    <w:p w:rsidR="002B7371" w:rsidRPr="002B7371" w:rsidRDefault="002B7371" w:rsidP="002B7371">
      <w:pPr>
        <w:rPr>
          <w:lang w:eastAsia="es-CO"/>
        </w:rPr>
      </w:pPr>
    </w:p>
    <w:p w:rsidR="00F914AE" w:rsidRDefault="00F914AE" w:rsidP="00F914AE"/>
    <w:p w:rsidR="00F05388" w:rsidRDefault="00F05388" w:rsidP="00CC372F">
      <w:pPr>
        <w:pStyle w:val="Ttulo"/>
        <w:jc w:val="center"/>
      </w:pPr>
      <w:r>
        <w:t>TABLA DE CONTENIDO</w:t>
      </w:r>
    </w:p>
    <w:p w:rsidR="00F05388" w:rsidRPr="00BE7524" w:rsidRDefault="00F05388">
      <w:pPr>
        <w:pStyle w:val="TDC1"/>
        <w:tabs>
          <w:tab w:val="right" w:leader="underscore" w:pos="8828"/>
        </w:tabs>
        <w:rPr>
          <w:rFonts w:ascii="Arial" w:hAnsi="Arial" w:cs="Arial"/>
          <w:b w:val="0"/>
        </w:rPr>
      </w:pPr>
    </w:p>
    <w:p w:rsidR="00BE7524" w:rsidRPr="00BE7524" w:rsidRDefault="00F05388">
      <w:pPr>
        <w:pStyle w:val="TDC3"/>
        <w:rPr>
          <w:rFonts w:asciiTheme="minorHAnsi" w:eastAsiaTheme="minorEastAsia" w:hAnsiTheme="minorHAnsi" w:cstheme="minorBidi"/>
          <w:sz w:val="22"/>
          <w:szCs w:val="22"/>
          <w:lang w:eastAsia="es-CO"/>
        </w:rPr>
      </w:pPr>
      <w:r w:rsidRPr="00BE7524">
        <w:rPr>
          <w:rStyle w:val="Hipervnculo"/>
          <w:rFonts w:ascii="Calibri" w:hAnsi="Calibri" w:cs="Arial"/>
          <w:bCs/>
          <w:i/>
          <w:iCs/>
          <w:color w:val="auto"/>
          <w:sz w:val="20"/>
          <w:szCs w:val="20"/>
        </w:rPr>
        <w:fldChar w:fldCharType="begin"/>
      </w:r>
      <w:r w:rsidRPr="00BE7524">
        <w:rPr>
          <w:rStyle w:val="Hipervnculo"/>
          <w:rFonts w:cs="Arial"/>
          <w:bCs/>
          <w:i/>
          <w:iCs/>
          <w:color w:val="auto"/>
        </w:rPr>
        <w:instrText xml:space="preserve"> TOC \o "1-3" \h \z \u </w:instrText>
      </w:r>
      <w:r w:rsidRPr="00BE7524">
        <w:rPr>
          <w:rStyle w:val="Hipervnculo"/>
          <w:rFonts w:ascii="Calibri" w:hAnsi="Calibri" w:cs="Arial"/>
          <w:bCs/>
          <w:i/>
          <w:iCs/>
          <w:color w:val="auto"/>
          <w:sz w:val="20"/>
          <w:szCs w:val="20"/>
        </w:rPr>
        <w:fldChar w:fldCharType="separate"/>
      </w:r>
      <w:hyperlink w:anchor="_Toc536714141" w:history="1">
        <w:r w:rsidR="00BE7524" w:rsidRPr="00BE7524">
          <w:rPr>
            <w:rStyle w:val="Hipervnculo"/>
            <w:color w:val="auto"/>
          </w:rPr>
          <w:t>GENERALIDADES</w:t>
        </w:r>
        <w:r w:rsidR="00BE7524" w:rsidRPr="00BE7524">
          <w:rPr>
            <w:webHidden/>
          </w:rPr>
          <w:tab/>
        </w:r>
        <w:r w:rsidR="00BE7524" w:rsidRPr="00BE7524">
          <w:rPr>
            <w:webHidden/>
          </w:rPr>
          <w:fldChar w:fldCharType="begin"/>
        </w:r>
        <w:r w:rsidR="00BE7524" w:rsidRPr="00BE7524">
          <w:rPr>
            <w:webHidden/>
          </w:rPr>
          <w:instrText xml:space="preserve"> PAGEREF _Toc536714141 \h </w:instrText>
        </w:r>
        <w:r w:rsidR="00BE7524" w:rsidRPr="00BE7524">
          <w:rPr>
            <w:webHidden/>
          </w:rPr>
        </w:r>
        <w:r w:rsidR="00BE7524" w:rsidRPr="00BE7524">
          <w:rPr>
            <w:webHidden/>
          </w:rPr>
          <w:fldChar w:fldCharType="separate"/>
        </w:r>
        <w:r w:rsidR="00595365">
          <w:rPr>
            <w:webHidden/>
          </w:rPr>
          <w:t>4</w:t>
        </w:r>
        <w:r w:rsidR="00BE7524" w:rsidRPr="00BE7524">
          <w:rPr>
            <w:webHidden/>
          </w:rPr>
          <w:fldChar w:fldCharType="end"/>
        </w:r>
      </w:hyperlink>
    </w:p>
    <w:p w:rsidR="00BE7524" w:rsidRPr="00BE7524" w:rsidRDefault="00595365">
      <w:pPr>
        <w:pStyle w:val="TDC1"/>
        <w:tabs>
          <w:tab w:val="right" w:leader="underscore" w:pos="8828"/>
        </w:tabs>
        <w:rPr>
          <w:rFonts w:asciiTheme="minorHAnsi" w:eastAsiaTheme="minorEastAsia" w:hAnsiTheme="minorHAnsi" w:cstheme="minorBidi"/>
          <w:b w:val="0"/>
          <w:bCs w:val="0"/>
          <w:i w:val="0"/>
          <w:iCs w:val="0"/>
          <w:noProof/>
          <w:sz w:val="22"/>
          <w:szCs w:val="22"/>
          <w:lang w:eastAsia="es-CO"/>
        </w:rPr>
      </w:pPr>
      <w:hyperlink w:anchor="_Toc536714142" w:history="1">
        <w:r w:rsidR="00BE7524" w:rsidRPr="00BE7524">
          <w:rPr>
            <w:rStyle w:val="Hipervnculo"/>
            <w:rFonts w:ascii="Arial" w:hAnsi="Arial" w:cs="Arial"/>
            <w:b w:val="0"/>
            <w:noProof/>
            <w:color w:val="auto"/>
          </w:rPr>
          <w:t>2 RESEÑA HISTÓRICA</w:t>
        </w:r>
        <w:r w:rsidR="00BE7524" w:rsidRPr="00BE7524">
          <w:rPr>
            <w:b w:val="0"/>
            <w:noProof/>
            <w:webHidden/>
          </w:rPr>
          <w:tab/>
        </w:r>
        <w:r w:rsidR="00BE7524" w:rsidRPr="00BE7524">
          <w:rPr>
            <w:b w:val="0"/>
            <w:noProof/>
            <w:webHidden/>
          </w:rPr>
          <w:fldChar w:fldCharType="begin"/>
        </w:r>
        <w:r w:rsidR="00BE7524" w:rsidRPr="00BE7524">
          <w:rPr>
            <w:b w:val="0"/>
            <w:noProof/>
            <w:webHidden/>
          </w:rPr>
          <w:instrText xml:space="preserve"> PAGEREF _Toc536714142 \h </w:instrText>
        </w:r>
        <w:r w:rsidR="00BE7524" w:rsidRPr="00BE7524">
          <w:rPr>
            <w:b w:val="0"/>
            <w:noProof/>
            <w:webHidden/>
          </w:rPr>
        </w:r>
        <w:r w:rsidR="00BE7524" w:rsidRPr="00BE7524">
          <w:rPr>
            <w:b w:val="0"/>
            <w:noProof/>
            <w:webHidden/>
          </w:rPr>
          <w:fldChar w:fldCharType="separate"/>
        </w:r>
        <w:r>
          <w:rPr>
            <w:b w:val="0"/>
            <w:noProof/>
            <w:webHidden/>
          </w:rPr>
          <w:t>5</w:t>
        </w:r>
        <w:r w:rsidR="00BE7524" w:rsidRPr="00BE7524">
          <w:rPr>
            <w:b w:val="0"/>
            <w:noProof/>
            <w:webHidden/>
          </w:rPr>
          <w:fldChar w:fldCharType="end"/>
        </w:r>
      </w:hyperlink>
    </w:p>
    <w:p w:rsidR="00BE7524" w:rsidRPr="00BE7524" w:rsidRDefault="00595365">
      <w:pPr>
        <w:pStyle w:val="TDC1"/>
        <w:tabs>
          <w:tab w:val="right" w:leader="underscore" w:pos="8828"/>
        </w:tabs>
        <w:rPr>
          <w:rFonts w:asciiTheme="minorHAnsi" w:eastAsiaTheme="minorEastAsia" w:hAnsiTheme="minorHAnsi" w:cstheme="minorBidi"/>
          <w:b w:val="0"/>
          <w:bCs w:val="0"/>
          <w:i w:val="0"/>
          <w:iCs w:val="0"/>
          <w:noProof/>
          <w:sz w:val="22"/>
          <w:szCs w:val="22"/>
          <w:lang w:eastAsia="es-CO"/>
        </w:rPr>
      </w:pPr>
      <w:hyperlink w:anchor="_Toc536714143" w:history="1">
        <w:r w:rsidR="00BE7524" w:rsidRPr="00BE7524">
          <w:rPr>
            <w:rStyle w:val="Hipervnculo"/>
            <w:rFonts w:ascii="Arial" w:hAnsi="Arial" w:cs="Arial"/>
            <w:b w:val="0"/>
            <w:noProof/>
            <w:color w:val="auto"/>
          </w:rPr>
          <w:t>3 PILARES PLAN NACIONAL DE DESARROLLO</w:t>
        </w:r>
        <w:r w:rsidR="00BE7524" w:rsidRPr="00BE7524">
          <w:rPr>
            <w:b w:val="0"/>
            <w:noProof/>
            <w:webHidden/>
          </w:rPr>
          <w:tab/>
        </w:r>
        <w:r w:rsidR="00BE7524" w:rsidRPr="00BE7524">
          <w:rPr>
            <w:b w:val="0"/>
            <w:noProof/>
            <w:webHidden/>
          </w:rPr>
          <w:fldChar w:fldCharType="begin"/>
        </w:r>
        <w:r w:rsidR="00BE7524" w:rsidRPr="00BE7524">
          <w:rPr>
            <w:b w:val="0"/>
            <w:noProof/>
            <w:webHidden/>
          </w:rPr>
          <w:instrText xml:space="preserve"> PAGEREF _Toc536714143 \h </w:instrText>
        </w:r>
        <w:r w:rsidR="00BE7524" w:rsidRPr="00BE7524">
          <w:rPr>
            <w:b w:val="0"/>
            <w:noProof/>
            <w:webHidden/>
          </w:rPr>
        </w:r>
        <w:r w:rsidR="00BE7524" w:rsidRPr="00BE7524">
          <w:rPr>
            <w:b w:val="0"/>
            <w:noProof/>
            <w:webHidden/>
          </w:rPr>
          <w:fldChar w:fldCharType="separate"/>
        </w:r>
        <w:r>
          <w:rPr>
            <w:b w:val="0"/>
            <w:noProof/>
            <w:webHidden/>
          </w:rPr>
          <w:t>9</w:t>
        </w:r>
        <w:r w:rsidR="00BE7524" w:rsidRPr="00BE7524">
          <w:rPr>
            <w:b w:val="0"/>
            <w:noProof/>
            <w:webHidden/>
          </w:rPr>
          <w:fldChar w:fldCharType="end"/>
        </w:r>
      </w:hyperlink>
    </w:p>
    <w:p w:rsidR="00BE7524" w:rsidRPr="00BE7524" w:rsidRDefault="00595365">
      <w:pPr>
        <w:pStyle w:val="TDC1"/>
        <w:tabs>
          <w:tab w:val="right" w:leader="underscore" w:pos="8828"/>
        </w:tabs>
        <w:rPr>
          <w:rFonts w:asciiTheme="minorHAnsi" w:eastAsiaTheme="minorEastAsia" w:hAnsiTheme="minorHAnsi" w:cstheme="minorBidi"/>
          <w:b w:val="0"/>
          <w:bCs w:val="0"/>
          <w:i w:val="0"/>
          <w:iCs w:val="0"/>
          <w:noProof/>
          <w:sz w:val="22"/>
          <w:szCs w:val="22"/>
          <w:lang w:eastAsia="es-CO"/>
        </w:rPr>
      </w:pPr>
      <w:hyperlink w:anchor="_Toc536714144" w:history="1">
        <w:r w:rsidR="00BE7524" w:rsidRPr="00BE7524">
          <w:rPr>
            <w:rStyle w:val="Hipervnculo"/>
            <w:rFonts w:ascii="Arial" w:hAnsi="Arial" w:cs="Arial"/>
            <w:b w:val="0"/>
            <w:noProof/>
            <w:color w:val="auto"/>
          </w:rPr>
          <w:t>4 MARCO NORMATIVO</w:t>
        </w:r>
        <w:r w:rsidR="00BE7524" w:rsidRPr="00BE7524">
          <w:rPr>
            <w:b w:val="0"/>
            <w:noProof/>
            <w:webHidden/>
          </w:rPr>
          <w:tab/>
        </w:r>
        <w:r w:rsidR="00BE7524" w:rsidRPr="00BE7524">
          <w:rPr>
            <w:b w:val="0"/>
            <w:noProof/>
            <w:webHidden/>
          </w:rPr>
          <w:fldChar w:fldCharType="begin"/>
        </w:r>
        <w:r w:rsidR="00BE7524" w:rsidRPr="00BE7524">
          <w:rPr>
            <w:b w:val="0"/>
            <w:noProof/>
            <w:webHidden/>
          </w:rPr>
          <w:instrText xml:space="preserve"> PAGEREF _Toc536714144 \h </w:instrText>
        </w:r>
        <w:r w:rsidR="00BE7524" w:rsidRPr="00BE7524">
          <w:rPr>
            <w:b w:val="0"/>
            <w:noProof/>
            <w:webHidden/>
          </w:rPr>
        </w:r>
        <w:r w:rsidR="00BE7524" w:rsidRPr="00BE7524">
          <w:rPr>
            <w:b w:val="0"/>
            <w:noProof/>
            <w:webHidden/>
          </w:rPr>
          <w:fldChar w:fldCharType="separate"/>
        </w:r>
        <w:r>
          <w:rPr>
            <w:b w:val="0"/>
            <w:noProof/>
            <w:webHidden/>
          </w:rPr>
          <w:t>9</w:t>
        </w:r>
        <w:r w:rsidR="00BE7524" w:rsidRPr="00BE7524">
          <w:rPr>
            <w:b w:val="0"/>
            <w:noProof/>
            <w:webHidden/>
          </w:rPr>
          <w:fldChar w:fldCharType="end"/>
        </w:r>
      </w:hyperlink>
    </w:p>
    <w:p w:rsidR="00BE7524" w:rsidRPr="00BE7524" w:rsidRDefault="00595365">
      <w:pPr>
        <w:pStyle w:val="TDC1"/>
        <w:tabs>
          <w:tab w:val="right" w:leader="underscore" w:pos="8828"/>
        </w:tabs>
        <w:rPr>
          <w:rFonts w:asciiTheme="minorHAnsi" w:eastAsiaTheme="minorEastAsia" w:hAnsiTheme="minorHAnsi" w:cstheme="minorBidi"/>
          <w:b w:val="0"/>
          <w:bCs w:val="0"/>
          <w:i w:val="0"/>
          <w:iCs w:val="0"/>
          <w:noProof/>
          <w:sz w:val="22"/>
          <w:szCs w:val="22"/>
          <w:lang w:eastAsia="es-CO"/>
        </w:rPr>
      </w:pPr>
      <w:hyperlink w:anchor="_Toc536714145" w:history="1">
        <w:r w:rsidR="00BE7524" w:rsidRPr="00BE7524">
          <w:rPr>
            <w:rStyle w:val="Hipervnculo"/>
            <w:rFonts w:ascii="Arial" w:hAnsi="Arial" w:cs="Arial"/>
            <w:b w:val="0"/>
            <w:noProof/>
            <w:color w:val="auto"/>
            <w:lang w:val="es-ES"/>
          </w:rPr>
          <w:t>5 COMPONENTES ESTRATÉGICOS</w:t>
        </w:r>
        <w:r w:rsidR="00BE7524" w:rsidRPr="00BE7524">
          <w:rPr>
            <w:b w:val="0"/>
            <w:noProof/>
            <w:webHidden/>
          </w:rPr>
          <w:tab/>
        </w:r>
        <w:r w:rsidR="00BE7524" w:rsidRPr="00BE7524">
          <w:rPr>
            <w:b w:val="0"/>
            <w:noProof/>
            <w:webHidden/>
          </w:rPr>
          <w:fldChar w:fldCharType="begin"/>
        </w:r>
        <w:r w:rsidR="00BE7524" w:rsidRPr="00BE7524">
          <w:rPr>
            <w:b w:val="0"/>
            <w:noProof/>
            <w:webHidden/>
          </w:rPr>
          <w:instrText xml:space="preserve"> PAGEREF _Toc536714145 \h </w:instrText>
        </w:r>
        <w:r w:rsidR="00BE7524" w:rsidRPr="00BE7524">
          <w:rPr>
            <w:b w:val="0"/>
            <w:noProof/>
            <w:webHidden/>
          </w:rPr>
        </w:r>
        <w:r w:rsidR="00BE7524" w:rsidRPr="00BE7524">
          <w:rPr>
            <w:b w:val="0"/>
            <w:noProof/>
            <w:webHidden/>
          </w:rPr>
          <w:fldChar w:fldCharType="separate"/>
        </w:r>
        <w:r>
          <w:rPr>
            <w:b w:val="0"/>
            <w:noProof/>
            <w:webHidden/>
          </w:rPr>
          <w:t>10</w:t>
        </w:r>
        <w:r w:rsidR="00BE7524" w:rsidRPr="00BE7524">
          <w:rPr>
            <w:b w:val="0"/>
            <w:noProof/>
            <w:webHidden/>
          </w:rPr>
          <w:fldChar w:fldCharType="end"/>
        </w:r>
      </w:hyperlink>
    </w:p>
    <w:p w:rsidR="00BE7524" w:rsidRPr="00BE7524" w:rsidRDefault="00595365">
      <w:pPr>
        <w:pStyle w:val="TDC1"/>
        <w:tabs>
          <w:tab w:val="right" w:leader="underscore" w:pos="8828"/>
        </w:tabs>
        <w:rPr>
          <w:rFonts w:asciiTheme="minorHAnsi" w:eastAsiaTheme="minorEastAsia" w:hAnsiTheme="minorHAnsi" w:cstheme="minorBidi"/>
          <w:b w:val="0"/>
          <w:bCs w:val="0"/>
          <w:i w:val="0"/>
          <w:iCs w:val="0"/>
          <w:noProof/>
          <w:sz w:val="22"/>
          <w:szCs w:val="22"/>
          <w:lang w:eastAsia="es-CO"/>
        </w:rPr>
      </w:pPr>
      <w:hyperlink w:anchor="_Toc536714146" w:history="1">
        <w:r w:rsidR="00BE7524" w:rsidRPr="00BE7524">
          <w:rPr>
            <w:rStyle w:val="Hipervnculo"/>
            <w:rFonts w:ascii="Arial" w:hAnsi="Arial" w:cs="Arial"/>
            <w:b w:val="0"/>
            <w:noProof/>
            <w:color w:val="auto"/>
            <w:lang w:val="es-ES"/>
          </w:rPr>
          <w:t>5.1 Misión</w:t>
        </w:r>
        <w:r w:rsidR="00BE7524" w:rsidRPr="00BE7524">
          <w:rPr>
            <w:b w:val="0"/>
            <w:noProof/>
            <w:webHidden/>
          </w:rPr>
          <w:tab/>
        </w:r>
        <w:r w:rsidR="00BE7524" w:rsidRPr="00BE7524">
          <w:rPr>
            <w:b w:val="0"/>
            <w:noProof/>
            <w:webHidden/>
          </w:rPr>
          <w:fldChar w:fldCharType="begin"/>
        </w:r>
        <w:r w:rsidR="00BE7524" w:rsidRPr="00BE7524">
          <w:rPr>
            <w:b w:val="0"/>
            <w:noProof/>
            <w:webHidden/>
          </w:rPr>
          <w:instrText xml:space="preserve"> PAGEREF _Toc536714146 \h </w:instrText>
        </w:r>
        <w:r w:rsidR="00BE7524" w:rsidRPr="00BE7524">
          <w:rPr>
            <w:b w:val="0"/>
            <w:noProof/>
            <w:webHidden/>
          </w:rPr>
        </w:r>
        <w:r w:rsidR="00BE7524" w:rsidRPr="00BE7524">
          <w:rPr>
            <w:b w:val="0"/>
            <w:noProof/>
            <w:webHidden/>
          </w:rPr>
          <w:fldChar w:fldCharType="separate"/>
        </w:r>
        <w:r>
          <w:rPr>
            <w:b w:val="0"/>
            <w:noProof/>
            <w:webHidden/>
          </w:rPr>
          <w:t>10</w:t>
        </w:r>
        <w:r w:rsidR="00BE7524" w:rsidRPr="00BE7524">
          <w:rPr>
            <w:b w:val="0"/>
            <w:noProof/>
            <w:webHidden/>
          </w:rPr>
          <w:fldChar w:fldCharType="end"/>
        </w:r>
      </w:hyperlink>
    </w:p>
    <w:p w:rsidR="00BE7524" w:rsidRPr="00BE7524" w:rsidRDefault="00595365">
      <w:pPr>
        <w:pStyle w:val="TDC1"/>
        <w:tabs>
          <w:tab w:val="right" w:leader="underscore" w:pos="8828"/>
        </w:tabs>
        <w:rPr>
          <w:rFonts w:asciiTheme="minorHAnsi" w:eastAsiaTheme="minorEastAsia" w:hAnsiTheme="minorHAnsi" w:cstheme="minorBidi"/>
          <w:b w:val="0"/>
          <w:bCs w:val="0"/>
          <w:i w:val="0"/>
          <w:iCs w:val="0"/>
          <w:noProof/>
          <w:sz w:val="22"/>
          <w:szCs w:val="22"/>
          <w:lang w:eastAsia="es-CO"/>
        </w:rPr>
      </w:pPr>
      <w:hyperlink w:anchor="_Toc536714147" w:history="1">
        <w:r w:rsidR="00BE7524" w:rsidRPr="00BE7524">
          <w:rPr>
            <w:rStyle w:val="Hipervnculo"/>
            <w:rFonts w:ascii="Arial" w:hAnsi="Arial" w:cs="Arial"/>
            <w:b w:val="0"/>
            <w:noProof/>
            <w:color w:val="auto"/>
            <w:lang w:val="es-ES"/>
          </w:rPr>
          <w:t>5.2 Visión</w:t>
        </w:r>
        <w:r w:rsidR="00BE7524" w:rsidRPr="00BE7524">
          <w:rPr>
            <w:b w:val="0"/>
            <w:noProof/>
            <w:webHidden/>
          </w:rPr>
          <w:tab/>
        </w:r>
        <w:r w:rsidR="00BE7524" w:rsidRPr="00BE7524">
          <w:rPr>
            <w:b w:val="0"/>
            <w:noProof/>
            <w:webHidden/>
          </w:rPr>
          <w:fldChar w:fldCharType="begin"/>
        </w:r>
        <w:r w:rsidR="00BE7524" w:rsidRPr="00BE7524">
          <w:rPr>
            <w:b w:val="0"/>
            <w:noProof/>
            <w:webHidden/>
          </w:rPr>
          <w:instrText xml:space="preserve"> PAGEREF _Toc536714147 \h </w:instrText>
        </w:r>
        <w:r w:rsidR="00BE7524" w:rsidRPr="00BE7524">
          <w:rPr>
            <w:b w:val="0"/>
            <w:noProof/>
            <w:webHidden/>
          </w:rPr>
        </w:r>
        <w:r w:rsidR="00BE7524" w:rsidRPr="00BE7524">
          <w:rPr>
            <w:b w:val="0"/>
            <w:noProof/>
            <w:webHidden/>
          </w:rPr>
          <w:fldChar w:fldCharType="separate"/>
        </w:r>
        <w:r>
          <w:rPr>
            <w:b w:val="0"/>
            <w:noProof/>
            <w:webHidden/>
          </w:rPr>
          <w:t>10</w:t>
        </w:r>
        <w:r w:rsidR="00BE7524" w:rsidRPr="00BE7524">
          <w:rPr>
            <w:b w:val="0"/>
            <w:noProof/>
            <w:webHidden/>
          </w:rPr>
          <w:fldChar w:fldCharType="end"/>
        </w:r>
      </w:hyperlink>
    </w:p>
    <w:p w:rsidR="00BE7524" w:rsidRPr="00BE7524" w:rsidRDefault="00595365">
      <w:pPr>
        <w:pStyle w:val="TDC1"/>
        <w:tabs>
          <w:tab w:val="right" w:leader="underscore" w:pos="8828"/>
        </w:tabs>
        <w:rPr>
          <w:rFonts w:asciiTheme="minorHAnsi" w:eastAsiaTheme="minorEastAsia" w:hAnsiTheme="minorHAnsi" w:cstheme="minorBidi"/>
          <w:b w:val="0"/>
          <w:bCs w:val="0"/>
          <w:i w:val="0"/>
          <w:iCs w:val="0"/>
          <w:noProof/>
          <w:sz w:val="22"/>
          <w:szCs w:val="22"/>
          <w:lang w:eastAsia="es-CO"/>
        </w:rPr>
      </w:pPr>
      <w:hyperlink w:anchor="_Toc536714148" w:history="1">
        <w:r w:rsidR="00BE7524" w:rsidRPr="00BE7524">
          <w:rPr>
            <w:rStyle w:val="Hipervnculo"/>
            <w:rFonts w:ascii="Arial" w:hAnsi="Arial" w:cs="Arial"/>
            <w:b w:val="0"/>
            <w:noProof/>
            <w:color w:val="auto"/>
            <w:lang w:val="es-ES"/>
          </w:rPr>
          <w:t>5.3 Valores Éticos</w:t>
        </w:r>
        <w:r w:rsidR="00BE7524" w:rsidRPr="00BE7524">
          <w:rPr>
            <w:b w:val="0"/>
            <w:noProof/>
            <w:webHidden/>
          </w:rPr>
          <w:tab/>
        </w:r>
        <w:r w:rsidR="00BE7524" w:rsidRPr="00BE7524">
          <w:rPr>
            <w:b w:val="0"/>
            <w:noProof/>
            <w:webHidden/>
          </w:rPr>
          <w:fldChar w:fldCharType="begin"/>
        </w:r>
        <w:r w:rsidR="00BE7524" w:rsidRPr="00BE7524">
          <w:rPr>
            <w:b w:val="0"/>
            <w:noProof/>
            <w:webHidden/>
          </w:rPr>
          <w:instrText xml:space="preserve"> PAGEREF _Toc536714148 \h </w:instrText>
        </w:r>
        <w:r w:rsidR="00BE7524" w:rsidRPr="00BE7524">
          <w:rPr>
            <w:b w:val="0"/>
            <w:noProof/>
            <w:webHidden/>
          </w:rPr>
        </w:r>
        <w:r w:rsidR="00BE7524" w:rsidRPr="00BE7524">
          <w:rPr>
            <w:b w:val="0"/>
            <w:noProof/>
            <w:webHidden/>
          </w:rPr>
          <w:fldChar w:fldCharType="separate"/>
        </w:r>
        <w:r>
          <w:rPr>
            <w:b w:val="0"/>
            <w:noProof/>
            <w:webHidden/>
          </w:rPr>
          <w:t>10</w:t>
        </w:r>
        <w:r w:rsidR="00BE7524" w:rsidRPr="00BE7524">
          <w:rPr>
            <w:b w:val="0"/>
            <w:noProof/>
            <w:webHidden/>
          </w:rPr>
          <w:fldChar w:fldCharType="end"/>
        </w:r>
      </w:hyperlink>
    </w:p>
    <w:p w:rsidR="00BE7524" w:rsidRPr="00BE7524" w:rsidRDefault="00595365">
      <w:pPr>
        <w:pStyle w:val="TDC1"/>
        <w:tabs>
          <w:tab w:val="right" w:leader="underscore" w:pos="8828"/>
        </w:tabs>
        <w:rPr>
          <w:rFonts w:asciiTheme="minorHAnsi" w:eastAsiaTheme="minorEastAsia" w:hAnsiTheme="minorHAnsi" w:cstheme="minorBidi"/>
          <w:b w:val="0"/>
          <w:bCs w:val="0"/>
          <w:i w:val="0"/>
          <w:iCs w:val="0"/>
          <w:noProof/>
          <w:sz w:val="22"/>
          <w:szCs w:val="22"/>
          <w:lang w:eastAsia="es-CO"/>
        </w:rPr>
      </w:pPr>
      <w:hyperlink w:anchor="_Toc536714149" w:history="1">
        <w:r w:rsidR="00BE7524" w:rsidRPr="00BE7524">
          <w:rPr>
            <w:rStyle w:val="Hipervnculo"/>
            <w:rFonts w:ascii="Arial" w:hAnsi="Arial" w:cs="Arial"/>
            <w:b w:val="0"/>
            <w:noProof/>
            <w:color w:val="auto"/>
            <w:lang w:val="es-ES"/>
          </w:rPr>
          <w:t>5.4 Principios Éticos</w:t>
        </w:r>
        <w:r w:rsidR="00BE7524" w:rsidRPr="00BE7524">
          <w:rPr>
            <w:b w:val="0"/>
            <w:noProof/>
            <w:webHidden/>
          </w:rPr>
          <w:tab/>
        </w:r>
        <w:r w:rsidR="00BE7524" w:rsidRPr="00BE7524">
          <w:rPr>
            <w:b w:val="0"/>
            <w:noProof/>
            <w:webHidden/>
          </w:rPr>
          <w:fldChar w:fldCharType="begin"/>
        </w:r>
        <w:r w:rsidR="00BE7524" w:rsidRPr="00BE7524">
          <w:rPr>
            <w:b w:val="0"/>
            <w:noProof/>
            <w:webHidden/>
          </w:rPr>
          <w:instrText xml:space="preserve"> PAGEREF _Toc536714149 \h </w:instrText>
        </w:r>
        <w:r w:rsidR="00BE7524" w:rsidRPr="00BE7524">
          <w:rPr>
            <w:b w:val="0"/>
            <w:noProof/>
            <w:webHidden/>
          </w:rPr>
        </w:r>
        <w:r w:rsidR="00BE7524" w:rsidRPr="00BE7524">
          <w:rPr>
            <w:b w:val="0"/>
            <w:noProof/>
            <w:webHidden/>
          </w:rPr>
          <w:fldChar w:fldCharType="separate"/>
        </w:r>
        <w:r>
          <w:rPr>
            <w:b w:val="0"/>
            <w:noProof/>
            <w:webHidden/>
          </w:rPr>
          <w:t>12</w:t>
        </w:r>
        <w:r w:rsidR="00BE7524" w:rsidRPr="00BE7524">
          <w:rPr>
            <w:b w:val="0"/>
            <w:noProof/>
            <w:webHidden/>
          </w:rPr>
          <w:fldChar w:fldCharType="end"/>
        </w:r>
      </w:hyperlink>
    </w:p>
    <w:p w:rsidR="00BE7524" w:rsidRPr="00BE7524" w:rsidRDefault="00595365">
      <w:pPr>
        <w:pStyle w:val="TDC1"/>
        <w:tabs>
          <w:tab w:val="right" w:leader="underscore" w:pos="8828"/>
        </w:tabs>
        <w:rPr>
          <w:rFonts w:asciiTheme="minorHAnsi" w:eastAsiaTheme="minorEastAsia" w:hAnsiTheme="minorHAnsi" w:cstheme="minorBidi"/>
          <w:b w:val="0"/>
          <w:bCs w:val="0"/>
          <w:i w:val="0"/>
          <w:iCs w:val="0"/>
          <w:noProof/>
          <w:sz w:val="22"/>
          <w:szCs w:val="22"/>
          <w:lang w:eastAsia="es-CO"/>
        </w:rPr>
      </w:pPr>
      <w:hyperlink w:anchor="_Toc536714150" w:history="1">
        <w:r w:rsidR="00BE7524" w:rsidRPr="00BE7524">
          <w:rPr>
            <w:rStyle w:val="Hipervnculo"/>
            <w:rFonts w:ascii="Arial" w:hAnsi="Arial" w:cs="Arial"/>
            <w:b w:val="0"/>
            <w:noProof/>
            <w:color w:val="auto"/>
            <w:lang w:val="es-ES"/>
          </w:rPr>
          <w:t xml:space="preserve">6 </w:t>
        </w:r>
        <w:r w:rsidR="00BE7524" w:rsidRPr="00BE7524">
          <w:rPr>
            <w:rStyle w:val="Hipervnculo"/>
            <w:rFonts w:ascii="Arial" w:hAnsi="Arial" w:cs="Arial"/>
            <w:b w:val="0"/>
            <w:noProof/>
            <w:color w:val="auto"/>
          </w:rPr>
          <w:t xml:space="preserve"> OBJETIVO GENERAL</w:t>
        </w:r>
        <w:r w:rsidR="00BE7524" w:rsidRPr="00BE7524">
          <w:rPr>
            <w:b w:val="0"/>
            <w:noProof/>
            <w:webHidden/>
          </w:rPr>
          <w:tab/>
        </w:r>
        <w:r w:rsidR="00BE7524" w:rsidRPr="00BE7524">
          <w:rPr>
            <w:b w:val="0"/>
            <w:noProof/>
            <w:webHidden/>
          </w:rPr>
          <w:fldChar w:fldCharType="begin"/>
        </w:r>
        <w:r w:rsidR="00BE7524" w:rsidRPr="00BE7524">
          <w:rPr>
            <w:b w:val="0"/>
            <w:noProof/>
            <w:webHidden/>
          </w:rPr>
          <w:instrText xml:space="preserve"> PAGEREF _Toc536714150 \h </w:instrText>
        </w:r>
        <w:r w:rsidR="00BE7524" w:rsidRPr="00BE7524">
          <w:rPr>
            <w:b w:val="0"/>
            <w:noProof/>
            <w:webHidden/>
          </w:rPr>
        </w:r>
        <w:r w:rsidR="00BE7524" w:rsidRPr="00BE7524">
          <w:rPr>
            <w:b w:val="0"/>
            <w:noProof/>
            <w:webHidden/>
          </w:rPr>
          <w:fldChar w:fldCharType="separate"/>
        </w:r>
        <w:r>
          <w:rPr>
            <w:b w:val="0"/>
            <w:noProof/>
            <w:webHidden/>
          </w:rPr>
          <w:t>12</w:t>
        </w:r>
        <w:r w:rsidR="00BE7524" w:rsidRPr="00BE7524">
          <w:rPr>
            <w:b w:val="0"/>
            <w:noProof/>
            <w:webHidden/>
          </w:rPr>
          <w:fldChar w:fldCharType="end"/>
        </w:r>
      </w:hyperlink>
    </w:p>
    <w:p w:rsidR="00BE7524" w:rsidRPr="00BE7524" w:rsidRDefault="00595365">
      <w:pPr>
        <w:pStyle w:val="TDC1"/>
        <w:tabs>
          <w:tab w:val="right" w:leader="underscore" w:pos="8828"/>
        </w:tabs>
        <w:rPr>
          <w:rFonts w:asciiTheme="minorHAnsi" w:eastAsiaTheme="minorEastAsia" w:hAnsiTheme="minorHAnsi" w:cstheme="minorBidi"/>
          <w:b w:val="0"/>
          <w:bCs w:val="0"/>
          <w:i w:val="0"/>
          <w:iCs w:val="0"/>
          <w:noProof/>
          <w:sz w:val="22"/>
          <w:szCs w:val="22"/>
          <w:lang w:eastAsia="es-CO"/>
        </w:rPr>
      </w:pPr>
      <w:hyperlink w:anchor="_Toc536714151" w:history="1">
        <w:r w:rsidR="00BE7524" w:rsidRPr="00BE7524">
          <w:rPr>
            <w:rStyle w:val="Hipervnculo"/>
            <w:rFonts w:ascii="Arial" w:hAnsi="Arial" w:cs="Arial"/>
            <w:b w:val="0"/>
            <w:noProof/>
            <w:color w:val="auto"/>
          </w:rPr>
          <w:t>7 POLÍTICA DE CALIDAD</w:t>
        </w:r>
        <w:r w:rsidR="00BE7524" w:rsidRPr="00BE7524">
          <w:rPr>
            <w:b w:val="0"/>
            <w:noProof/>
            <w:webHidden/>
          </w:rPr>
          <w:tab/>
        </w:r>
        <w:r w:rsidR="00BE7524" w:rsidRPr="00BE7524">
          <w:rPr>
            <w:b w:val="0"/>
            <w:noProof/>
            <w:webHidden/>
          </w:rPr>
          <w:fldChar w:fldCharType="begin"/>
        </w:r>
        <w:r w:rsidR="00BE7524" w:rsidRPr="00BE7524">
          <w:rPr>
            <w:b w:val="0"/>
            <w:noProof/>
            <w:webHidden/>
          </w:rPr>
          <w:instrText xml:space="preserve"> PAGEREF _Toc536714151 \h </w:instrText>
        </w:r>
        <w:r w:rsidR="00BE7524" w:rsidRPr="00BE7524">
          <w:rPr>
            <w:b w:val="0"/>
            <w:noProof/>
            <w:webHidden/>
          </w:rPr>
        </w:r>
        <w:r w:rsidR="00BE7524" w:rsidRPr="00BE7524">
          <w:rPr>
            <w:b w:val="0"/>
            <w:noProof/>
            <w:webHidden/>
          </w:rPr>
          <w:fldChar w:fldCharType="separate"/>
        </w:r>
        <w:r>
          <w:rPr>
            <w:b w:val="0"/>
            <w:noProof/>
            <w:webHidden/>
          </w:rPr>
          <w:t>13</w:t>
        </w:r>
        <w:r w:rsidR="00BE7524" w:rsidRPr="00BE7524">
          <w:rPr>
            <w:b w:val="0"/>
            <w:noProof/>
            <w:webHidden/>
          </w:rPr>
          <w:fldChar w:fldCharType="end"/>
        </w:r>
      </w:hyperlink>
    </w:p>
    <w:p w:rsidR="00BE7524" w:rsidRPr="00BE7524" w:rsidRDefault="00595365">
      <w:pPr>
        <w:pStyle w:val="TDC1"/>
        <w:tabs>
          <w:tab w:val="right" w:leader="underscore" w:pos="8828"/>
        </w:tabs>
        <w:rPr>
          <w:rFonts w:asciiTheme="minorHAnsi" w:eastAsiaTheme="minorEastAsia" w:hAnsiTheme="minorHAnsi" w:cstheme="minorBidi"/>
          <w:b w:val="0"/>
          <w:bCs w:val="0"/>
          <w:i w:val="0"/>
          <w:iCs w:val="0"/>
          <w:noProof/>
          <w:sz w:val="22"/>
          <w:szCs w:val="22"/>
          <w:lang w:eastAsia="es-CO"/>
        </w:rPr>
      </w:pPr>
      <w:hyperlink w:anchor="_Toc536714152" w:history="1">
        <w:r w:rsidR="00BE7524" w:rsidRPr="00BE7524">
          <w:rPr>
            <w:rStyle w:val="Hipervnculo"/>
            <w:rFonts w:ascii="Arial" w:hAnsi="Arial" w:cs="Arial"/>
            <w:b w:val="0"/>
            <w:noProof/>
            <w:color w:val="auto"/>
          </w:rPr>
          <w:t>8 OBJETIVOS DE CALIDAD</w:t>
        </w:r>
        <w:r w:rsidR="00BE7524" w:rsidRPr="00BE7524">
          <w:rPr>
            <w:b w:val="0"/>
            <w:noProof/>
            <w:webHidden/>
          </w:rPr>
          <w:tab/>
        </w:r>
        <w:r w:rsidR="00BE7524" w:rsidRPr="00BE7524">
          <w:rPr>
            <w:b w:val="0"/>
            <w:noProof/>
            <w:webHidden/>
          </w:rPr>
          <w:fldChar w:fldCharType="begin"/>
        </w:r>
        <w:r w:rsidR="00BE7524" w:rsidRPr="00BE7524">
          <w:rPr>
            <w:b w:val="0"/>
            <w:noProof/>
            <w:webHidden/>
          </w:rPr>
          <w:instrText xml:space="preserve"> PAGEREF _Toc536714152 \h </w:instrText>
        </w:r>
        <w:r w:rsidR="00BE7524" w:rsidRPr="00BE7524">
          <w:rPr>
            <w:b w:val="0"/>
            <w:noProof/>
            <w:webHidden/>
          </w:rPr>
        </w:r>
        <w:r w:rsidR="00BE7524" w:rsidRPr="00BE7524">
          <w:rPr>
            <w:b w:val="0"/>
            <w:noProof/>
            <w:webHidden/>
          </w:rPr>
          <w:fldChar w:fldCharType="separate"/>
        </w:r>
        <w:r>
          <w:rPr>
            <w:b w:val="0"/>
            <w:noProof/>
            <w:webHidden/>
          </w:rPr>
          <w:t>13</w:t>
        </w:r>
        <w:r w:rsidR="00BE7524" w:rsidRPr="00BE7524">
          <w:rPr>
            <w:b w:val="0"/>
            <w:noProof/>
            <w:webHidden/>
          </w:rPr>
          <w:fldChar w:fldCharType="end"/>
        </w:r>
      </w:hyperlink>
    </w:p>
    <w:p w:rsidR="00BE7524" w:rsidRPr="00BE7524" w:rsidRDefault="00595365">
      <w:pPr>
        <w:pStyle w:val="TDC1"/>
        <w:tabs>
          <w:tab w:val="right" w:leader="underscore" w:pos="8828"/>
        </w:tabs>
        <w:rPr>
          <w:rFonts w:asciiTheme="minorHAnsi" w:eastAsiaTheme="minorEastAsia" w:hAnsiTheme="minorHAnsi" w:cstheme="minorBidi"/>
          <w:b w:val="0"/>
          <w:bCs w:val="0"/>
          <w:i w:val="0"/>
          <w:iCs w:val="0"/>
          <w:noProof/>
          <w:sz w:val="22"/>
          <w:szCs w:val="22"/>
          <w:lang w:eastAsia="es-CO"/>
        </w:rPr>
      </w:pPr>
      <w:hyperlink w:anchor="_Toc536714153" w:history="1">
        <w:r w:rsidR="00BE7524" w:rsidRPr="00BE7524">
          <w:rPr>
            <w:rStyle w:val="Hipervnculo"/>
            <w:rFonts w:ascii="Arial" w:hAnsi="Arial" w:cs="Arial"/>
            <w:b w:val="0"/>
            <w:noProof/>
            <w:color w:val="auto"/>
          </w:rPr>
          <w:t>9 LINEAMIENTOS ESTRATÉGICOS</w:t>
        </w:r>
        <w:r w:rsidR="00BE7524" w:rsidRPr="00BE7524">
          <w:rPr>
            <w:b w:val="0"/>
            <w:noProof/>
            <w:webHidden/>
          </w:rPr>
          <w:tab/>
        </w:r>
        <w:r w:rsidR="00BE7524" w:rsidRPr="00BE7524">
          <w:rPr>
            <w:b w:val="0"/>
            <w:noProof/>
            <w:webHidden/>
          </w:rPr>
          <w:fldChar w:fldCharType="begin"/>
        </w:r>
        <w:r w:rsidR="00BE7524" w:rsidRPr="00BE7524">
          <w:rPr>
            <w:b w:val="0"/>
            <w:noProof/>
            <w:webHidden/>
          </w:rPr>
          <w:instrText xml:space="preserve"> PAGEREF _Toc536714153 \h </w:instrText>
        </w:r>
        <w:r w:rsidR="00BE7524" w:rsidRPr="00BE7524">
          <w:rPr>
            <w:b w:val="0"/>
            <w:noProof/>
            <w:webHidden/>
          </w:rPr>
        </w:r>
        <w:r w:rsidR="00BE7524" w:rsidRPr="00BE7524">
          <w:rPr>
            <w:b w:val="0"/>
            <w:noProof/>
            <w:webHidden/>
          </w:rPr>
          <w:fldChar w:fldCharType="separate"/>
        </w:r>
        <w:r>
          <w:rPr>
            <w:b w:val="0"/>
            <w:noProof/>
            <w:webHidden/>
          </w:rPr>
          <w:t>13</w:t>
        </w:r>
        <w:r w:rsidR="00BE7524" w:rsidRPr="00BE7524">
          <w:rPr>
            <w:b w:val="0"/>
            <w:noProof/>
            <w:webHidden/>
          </w:rPr>
          <w:fldChar w:fldCharType="end"/>
        </w:r>
      </w:hyperlink>
    </w:p>
    <w:p w:rsidR="00BE7524" w:rsidRPr="00BE7524" w:rsidRDefault="00595365">
      <w:pPr>
        <w:pStyle w:val="TDC2"/>
        <w:tabs>
          <w:tab w:val="right" w:leader="underscore" w:pos="8828"/>
        </w:tabs>
        <w:rPr>
          <w:rFonts w:asciiTheme="minorHAnsi" w:eastAsiaTheme="minorEastAsia" w:hAnsiTheme="minorHAnsi" w:cstheme="minorBidi"/>
          <w:b w:val="0"/>
          <w:bCs w:val="0"/>
          <w:noProof/>
          <w:lang w:eastAsia="es-CO"/>
        </w:rPr>
      </w:pPr>
      <w:hyperlink w:anchor="_Toc536714154" w:history="1">
        <w:r w:rsidR="00BE7524" w:rsidRPr="00BE7524">
          <w:rPr>
            <w:rStyle w:val="Hipervnculo"/>
            <w:rFonts w:ascii="Arial" w:hAnsi="Arial" w:cs="Arial"/>
            <w:b w:val="0"/>
            <w:noProof/>
            <w:color w:val="auto"/>
          </w:rPr>
          <w:t>9.1 Fortalezas:</w:t>
        </w:r>
        <w:r w:rsidR="00BE7524" w:rsidRPr="00BE7524">
          <w:rPr>
            <w:b w:val="0"/>
            <w:noProof/>
            <w:webHidden/>
          </w:rPr>
          <w:tab/>
        </w:r>
        <w:r w:rsidR="00BE7524" w:rsidRPr="00BE7524">
          <w:rPr>
            <w:b w:val="0"/>
            <w:noProof/>
            <w:webHidden/>
          </w:rPr>
          <w:fldChar w:fldCharType="begin"/>
        </w:r>
        <w:r w:rsidR="00BE7524" w:rsidRPr="00BE7524">
          <w:rPr>
            <w:b w:val="0"/>
            <w:noProof/>
            <w:webHidden/>
          </w:rPr>
          <w:instrText xml:space="preserve"> PAGEREF _Toc536714154 \h </w:instrText>
        </w:r>
        <w:r w:rsidR="00BE7524" w:rsidRPr="00BE7524">
          <w:rPr>
            <w:b w:val="0"/>
            <w:noProof/>
            <w:webHidden/>
          </w:rPr>
        </w:r>
        <w:r w:rsidR="00BE7524" w:rsidRPr="00BE7524">
          <w:rPr>
            <w:b w:val="0"/>
            <w:noProof/>
            <w:webHidden/>
          </w:rPr>
          <w:fldChar w:fldCharType="separate"/>
        </w:r>
        <w:r>
          <w:rPr>
            <w:b w:val="0"/>
            <w:noProof/>
            <w:webHidden/>
          </w:rPr>
          <w:t>14</w:t>
        </w:r>
        <w:r w:rsidR="00BE7524" w:rsidRPr="00BE7524">
          <w:rPr>
            <w:b w:val="0"/>
            <w:noProof/>
            <w:webHidden/>
          </w:rPr>
          <w:fldChar w:fldCharType="end"/>
        </w:r>
      </w:hyperlink>
    </w:p>
    <w:p w:rsidR="00BE7524" w:rsidRPr="00BE7524" w:rsidRDefault="00595365">
      <w:pPr>
        <w:pStyle w:val="TDC2"/>
        <w:tabs>
          <w:tab w:val="right" w:leader="underscore" w:pos="8828"/>
        </w:tabs>
        <w:rPr>
          <w:rFonts w:asciiTheme="minorHAnsi" w:eastAsiaTheme="minorEastAsia" w:hAnsiTheme="minorHAnsi" w:cstheme="minorBidi"/>
          <w:b w:val="0"/>
          <w:bCs w:val="0"/>
          <w:noProof/>
          <w:lang w:eastAsia="es-CO"/>
        </w:rPr>
      </w:pPr>
      <w:hyperlink w:anchor="_Toc536714155" w:history="1">
        <w:r w:rsidR="00BE7524" w:rsidRPr="00BE7524">
          <w:rPr>
            <w:rStyle w:val="Hipervnculo"/>
            <w:rFonts w:ascii="Arial" w:hAnsi="Arial" w:cs="Arial"/>
            <w:b w:val="0"/>
            <w:noProof/>
            <w:color w:val="auto"/>
          </w:rPr>
          <w:t>9.2 Debilidades:</w:t>
        </w:r>
        <w:r w:rsidR="00BE7524" w:rsidRPr="00BE7524">
          <w:rPr>
            <w:b w:val="0"/>
            <w:noProof/>
            <w:webHidden/>
          </w:rPr>
          <w:tab/>
        </w:r>
        <w:r w:rsidR="00BE7524" w:rsidRPr="00BE7524">
          <w:rPr>
            <w:b w:val="0"/>
            <w:noProof/>
            <w:webHidden/>
          </w:rPr>
          <w:fldChar w:fldCharType="begin"/>
        </w:r>
        <w:r w:rsidR="00BE7524" w:rsidRPr="00BE7524">
          <w:rPr>
            <w:b w:val="0"/>
            <w:noProof/>
            <w:webHidden/>
          </w:rPr>
          <w:instrText xml:space="preserve"> PAGEREF _Toc536714155 \h </w:instrText>
        </w:r>
        <w:r w:rsidR="00BE7524" w:rsidRPr="00BE7524">
          <w:rPr>
            <w:b w:val="0"/>
            <w:noProof/>
            <w:webHidden/>
          </w:rPr>
        </w:r>
        <w:r w:rsidR="00BE7524" w:rsidRPr="00BE7524">
          <w:rPr>
            <w:b w:val="0"/>
            <w:noProof/>
            <w:webHidden/>
          </w:rPr>
          <w:fldChar w:fldCharType="separate"/>
        </w:r>
        <w:r>
          <w:rPr>
            <w:b w:val="0"/>
            <w:noProof/>
            <w:webHidden/>
          </w:rPr>
          <w:t>14</w:t>
        </w:r>
        <w:r w:rsidR="00BE7524" w:rsidRPr="00BE7524">
          <w:rPr>
            <w:b w:val="0"/>
            <w:noProof/>
            <w:webHidden/>
          </w:rPr>
          <w:fldChar w:fldCharType="end"/>
        </w:r>
      </w:hyperlink>
    </w:p>
    <w:p w:rsidR="00BE7524" w:rsidRPr="00BE7524" w:rsidRDefault="00595365">
      <w:pPr>
        <w:pStyle w:val="TDC2"/>
        <w:tabs>
          <w:tab w:val="right" w:leader="underscore" w:pos="8828"/>
        </w:tabs>
        <w:rPr>
          <w:rFonts w:asciiTheme="minorHAnsi" w:eastAsiaTheme="minorEastAsia" w:hAnsiTheme="minorHAnsi" w:cstheme="minorBidi"/>
          <w:b w:val="0"/>
          <w:bCs w:val="0"/>
          <w:noProof/>
          <w:lang w:eastAsia="es-CO"/>
        </w:rPr>
      </w:pPr>
      <w:hyperlink w:anchor="_Toc536714156" w:history="1">
        <w:r w:rsidR="00BE7524" w:rsidRPr="00BE7524">
          <w:rPr>
            <w:rStyle w:val="Hipervnculo"/>
            <w:rFonts w:ascii="Arial" w:hAnsi="Arial" w:cs="Arial"/>
            <w:b w:val="0"/>
            <w:noProof/>
            <w:color w:val="auto"/>
          </w:rPr>
          <w:t>9.3 Oportunidades:</w:t>
        </w:r>
        <w:r w:rsidR="00BE7524" w:rsidRPr="00BE7524">
          <w:rPr>
            <w:b w:val="0"/>
            <w:noProof/>
            <w:webHidden/>
          </w:rPr>
          <w:tab/>
        </w:r>
        <w:r w:rsidR="00BE7524" w:rsidRPr="00BE7524">
          <w:rPr>
            <w:b w:val="0"/>
            <w:noProof/>
            <w:webHidden/>
          </w:rPr>
          <w:fldChar w:fldCharType="begin"/>
        </w:r>
        <w:r w:rsidR="00BE7524" w:rsidRPr="00BE7524">
          <w:rPr>
            <w:b w:val="0"/>
            <w:noProof/>
            <w:webHidden/>
          </w:rPr>
          <w:instrText xml:space="preserve"> PAGEREF _Toc536714156 \h </w:instrText>
        </w:r>
        <w:r w:rsidR="00BE7524" w:rsidRPr="00BE7524">
          <w:rPr>
            <w:b w:val="0"/>
            <w:noProof/>
            <w:webHidden/>
          </w:rPr>
        </w:r>
        <w:r w:rsidR="00BE7524" w:rsidRPr="00BE7524">
          <w:rPr>
            <w:b w:val="0"/>
            <w:noProof/>
            <w:webHidden/>
          </w:rPr>
          <w:fldChar w:fldCharType="separate"/>
        </w:r>
        <w:r>
          <w:rPr>
            <w:b w:val="0"/>
            <w:noProof/>
            <w:webHidden/>
          </w:rPr>
          <w:t>15</w:t>
        </w:r>
        <w:r w:rsidR="00BE7524" w:rsidRPr="00BE7524">
          <w:rPr>
            <w:b w:val="0"/>
            <w:noProof/>
            <w:webHidden/>
          </w:rPr>
          <w:fldChar w:fldCharType="end"/>
        </w:r>
      </w:hyperlink>
    </w:p>
    <w:p w:rsidR="00BE7524" w:rsidRPr="00BE7524" w:rsidRDefault="00595365">
      <w:pPr>
        <w:pStyle w:val="TDC2"/>
        <w:tabs>
          <w:tab w:val="right" w:leader="underscore" w:pos="8828"/>
        </w:tabs>
        <w:rPr>
          <w:rFonts w:asciiTheme="minorHAnsi" w:eastAsiaTheme="minorEastAsia" w:hAnsiTheme="minorHAnsi" w:cstheme="minorBidi"/>
          <w:b w:val="0"/>
          <w:bCs w:val="0"/>
          <w:noProof/>
          <w:lang w:eastAsia="es-CO"/>
        </w:rPr>
      </w:pPr>
      <w:hyperlink w:anchor="_Toc536714157" w:history="1">
        <w:r w:rsidR="00BE7524" w:rsidRPr="00BE7524">
          <w:rPr>
            <w:rStyle w:val="Hipervnculo"/>
            <w:rFonts w:ascii="Arial" w:hAnsi="Arial" w:cs="Arial"/>
            <w:b w:val="0"/>
            <w:noProof/>
            <w:color w:val="auto"/>
          </w:rPr>
          <w:t>9.4 Amenazas:</w:t>
        </w:r>
        <w:r w:rsidR="00BE7524" w:rsidRPr="00BE7524">
          <w:rPr>
            <w:b w:val="0"/>
            <w:noProof/>
            <w:webHidden/>
          </w:rPr>
          <w:tab/>
        </w:r>
        <w:r w:rsidR="00BE7524" w:rsidRPr="00BE7524">
          <w:rPr>
            <w:b w:val="0"/>
            <w:noProof/>
            <w:webHidden/>
          </w:rPr>
          <w:fldChar w:fldCharType="begin"/>
        </w:r>
        <w:r w:rsidR="00BE7524" w:rsidRPr="00BE7524">
          <w:rPr>
            <w:b w:val="0"/>
            <w:noProof/>
            <w:webHidden/>
          </w:rPr>
          <w:instrText xml:space="preserve"> PAGEREF _Toc536714157 \h </w:instrText>
        </w:r>
        <w:r w:rsidR="00BE7524" w:rsidRPr="00BE7524">
          <w:rPr>
            <w:b w:val="0"/>
            <w:noProof/>
            <w:webHidden/>
          </w:rPr>
        </w:r>
        <w:r w:rsidR="00BE7524" w:rsidRPr="00BE7524">
          <w:rPr>
            <w:b w:val="0"/>
            <w:noProof/>
            <w:webHidden/>
          </w:rPr>
          <w:fldChar w:fldCharType="separate"/>
        </w:r>
        <w:r>
          <w:rPr>
            <w:b w:val="0"/>
            <w:noProof/>
            <w:webHidden/>
          </w:rPr>
          <w:t>15</w:t>
        </w:r>
        <w:r w:rsidR="00BE7524" w:rsidRPr="00BE7524">
          <w:rPr>
            <w:b w:val="0"/>
            <w:noProof/>
            <w:webHidden/>
          </w:rPr>
          <w:fldChar w:fldCharType="end"/>
        </w:r>
      </w:hyperlink>
    </w:p>
    <w:p w:rsidR="00BE7524" w:rsidRPr="00BE7524" w:rsidRDefault="00595365">
      <w:pPr>
        <w:pStyle w:val="TDC2"/>
        <w:tabs>
          <w:tab w:val="right" w:leader="underscore" w:pos="8828"/>
        </w:tabs>
        <w:rPr>
          <w:rFonts w:asciiTheme="minorHAnsi" w:eastAsiaTheme="minorEastAsia" w:hAnsiTheme="minorHAnsi" w:cstheme="minorBidi"/>
          <w:b w:val="0"/>
          <w:bCs w:val="0"/>
          <w:noProof/>
          <w:lang w:eastAsia="es-CO"/>
        </w:rPr>
      </w:pPr>
      <w:hyperlink w:anchor="_Toc536714158" w:history="1">
        <w:r w:rsidR="00BE7524" w:rsidRPr="00BE7524">
          <w:rPr>
            <w:rStyle w:val="Hipervnculo"/>
            <w:rFonts w:ascii="Arial" w:hAnsi="Arial" w:cs="Arial"/>
            <w:b w:val="0"/>
            <w:noProof/>
            <w:color w:val="auto"/>
          </w:rPr>
          <w:t>10 OBJETIVOS ESTRATÉGICOS Y ESTRATEGIAS:</w:t>
        </w:r>
        <w:r w:rsidR="00BE7524" w:rsidRPr="00BE7524">
          <w:rPr>
            <w:b w:val="0"/>
            <w:noProof/>
            <w:webHidden/>
          </w:rPr>
          <w:tab/>
        </w:r>
        <w:r w:rsidR="00BE7524" w:rsidRPr="00BE7524">
          <w:rPr>
            <w:b w:val="0"/>
            <w:noProof/>
            <w:webHidden/>
          </w:rPr>
          <w:fldChar w:fldCharType="begin"/>
        </w:r>
        <w:r w:rsidR="00BE7524" w:rsidRPr="00BE7524">
          <w:rPr>
            <w:b w:val="0"/>
            <w:noProof/>
            <w:webHidden/>
          </w:rPr>
          <w:instrText xml:space="preserve"> PAGEREF _Toc536714158 \h </w:instrText>
        </w:r>
        <w:r w:rsidR="00BE7524" w:rsidRPr="00BE7524">
          <w:rPr>
            <w:b w:val="0"/>
            <w:noProof/>
            <w:webHidden/>
          </w:rPr>
        </w:r>
        <w:r w:rsidR="00BE7524" w:rsidRPr="00BE7524">
          <w:rPr>
            <w:b w:val="0"/>
            <w:noProof/>
            <w:webHidden/>
          </w:rPr>
          <w:fldChar w:fldCharType="separate"/>
        </w:r>
        <w:r>
          <w:rPr>
            <w:b w:val="0"/>
            <w:noProof/>
            <w:webHidden/>
          </w:rPr>
          <w:t>15</w:t>
        </w:r>
        <w:r w:rsidR="00BE7524" w:rsidRPr="00BE7524">
          <w:rPr>
            <w:b w:val="0"/>
            <w:noProof/>
            <w:webHidden/>
          </w:rPr>
          <w:fldChar w:fldCharType="end"/>
        </w:r>
      </w:hyperlink>
    </w:p>
    <w:p w:rsidR="00BE7524" w:rsidRPr="00BE7524" w:rsidRDefault="00595365">
      <w:pPr>
        <w:pStyle w:val="TDC2"/>
        <w:tabs>
          <w:tab w:val="right" w:leader="underscore" w:pos="8828"/>
        </w:tabs>
        <w:rPr>
          <w:rFonts w:asciiTheme="minorHAnsi" w:eastAsiaTheme="minorEastAsia" w:hAnsiTheme="minorHAnsi" w:cstheme="minorBidi"/>
          <w:b w:val="0"/>
          <w:bCs w:val="0"/>
          <w:noProof/>
          <w:lang w:eastAsia="es-CO"/>
        </w:rPr>
      </w:pPr>
      <w:hyperlink w:anchor="_Toc536714159" w:history="1">
        <w:r w:rsidR="00BE7524" w:rsidRPr="00BE7524">
          <w:rPr>
            <w:rStyle w:val="Hipervnculo"/>
            <w:rFonts w:ascii="Arial" w:hAnsi="Arial" w:cs="Arial"/>
            <w:b w:val="0"/>
            <w:noProof/>
            <w:color w:val="auto"/>
          </w:rPr>
          <w:t>11. SEGUIMIENTO, EVALUACIÓN Y CONTROL</w:t>
        </w:r>
        <w:r w:rsidR="00BE7524" w:rsidRPr="00BE7524">
          <w:rPr>
            <w:b w:val="0"/>
            <w:noProof/>
            <w:webHidden/>
          </w:rPr>
          <w:tab/>
        </w:r>
        <w:r w:rsidR="00BE7524" w:rsidRPr="00BE7524">
          <w:rPr>
            <w:b w:val="0"/>
            <w:noProof/>
            <w:webHidden/>
          </w:rPr>
          <w:fldChar w:fldCharType="begin"/>
        </w:r>
        <w:r w:rsidR="00BE7524" w:rsidRPr="00BE7524">
          <w:rPr>
            <w:b w:val="0"/>
            <w:noProof/>
            <w:webHidden/>
          </w:rPr>
          <w:instrText xml:space="preserve"> PAGEREF _Toc536714159 \h </w:instrText>
        </w:r>
        <w:r w:rsidR="00BE7524" w:rsidRPr="00BE7524">
          <w:rPr>
            <w:b w:val="0"/>
            <w:noProof/>
            <w:webHidden/>
          </w:rPr>
        </w:r>
        <w:r w:rsidR="00BE7524" w:rsidRPr="00BE7524">
          <w:rPr>
            <w:b w:val="0"/>
            <w:noProof/>
            <w:webHidden/>
          </w:rPr>
          <w:fldChar w:fldCharType="separate"/>
        </w:r>
        <w:r>
          <w:rPr>
            <w:b w:val="0"/>
            <w:noProof/>
            <w:webHidden/>
          </w:rPr>
          <w:t>17</w:t>
        </w:r>
        <w:r w:rsidR="00BE7524" w:rsidRPr="00BE7524">
          <w:rPr>
            <w:b w:val="0"/>
            <w:noProof/>
            <w:webHidden/>
          </w:rPr>
          <w:fldChar w:fldCharType="end"/>
        </w:r>
      </w:hyperlink>
    </w:p>
    <w:p w:rsidR="00F05388" w:rsidRPr="005A3D8B" w:rsidRDefault="00F05388" w:rsidP="005A3D8B">
      <w:pPr>
        <w:pStyle w:val="Ttulo3"/>
        <w:spacing w:before="0" w:line="240" w:lineRule="auto"/>
        <w:jc w:val="right"/>
        <w:rPr>
          <w:sz w:val="56"/>
          <w:szCs w:val="56"/>
        </w:rPr>
      </w:pPr>
      <w:r w:rsidRPr="00BE7524">
        <w:rPr>
          <w:rFonts w:ascii="Arial" w:hAnsi="Arial" w:cs="Arial"/>
          <w:color w:val="auto"/>
        </w:rPr>
        <w:fldChar w:fldCharType="end"/>
      </w:r>
      <w:r w:rsidRPr="00BE7524">
        <w:rPr>
          <w:color w:val="auto"/>
        </w:rPr>
        <w:br w:type="page"/>
      </w:r>
      <w:bookmarkStart w:id="0" w:name="_Toc536714141"/>
      <w:r w:rsidR="00D45DC6">
        <w:rPr>
          <w:sz w:val="56"/>
          <w:szCs w:val="56"/>
        </w:rPr>
        <w:lastRenderedPageBreak/>
        <w:t>1 G</w:t>
      </w:r>
      <w:r w:rsidR="0050627A">
        <w:rPr>
          <w:sz w:val="56"/>
          <w:szCs w:val="56"/>
        </w:rPr>
        <w:t>ENERALIDADES</w:t>
      </w:r>
      <w:bookmarkEnd w:id="0"/>
    </w:p>
    <w:p w:rsidR="005A3D8B" w:rsidRPr="005A3D8B" w:rsidRDefault="005A3D8B" w:rsidP="005A3D8B">
      <w:pPr>
        <w:spacing w:line="240" w:lineRule="auto"/>
        <w:rPr>
          <w:sz w:val="16"/>
          <w:szCs w:val="16"/>
        </w:rPr>
      </w:pPr>
      <w:r w:rsidRPr="005A3D8B">
        <w:rPr>
          <w:sz w:val="16"/>
          <w:szCs w:val="16"/>
        </w:rPr>
        <w:t>_______________________________________________________________________________</w:t>
      </w:r>
      <w:r>
        <w:rPr>
          <w:sz w:val="16"/>
          <w:szCs w:val="16"/>
        </w:rPr>
        <w:t>______________________________</w:t>
      </w:r>
      <w:r w:rsidRPr="005A3D8B">
        <w:rPr>
          <w:sz w:val="16"/>
          <w:szCs w:val="16"/>
        </w:rPr>
        <w:t>_</w:t>
      </w:r>
    </w:p>
    <w:p w:rsidR="00F05388" w:rsidRDefault="00F6292C" w:rsidP="00DD31D2">
      <w:pPr>
        <w:spacing w:line="360" w:lineRule="auto"/>
        <w:jc w:val="both"/>
        <w:rPr>
          <w:rFonts w:ascii="Arial" w:hAnsi="Arial" w:cs="Arial"/>
          <w:sz w:val="24"/>
          <w:szCs w:val="24"/>
        </w:rPr>
      </w:pPr>
      <w:r>
        <w:rPr>
          <w:noProof/>
          <w:lang w:eastAsia="es-CO"/>
        </w:rPr>
        <w:drawing>
          <wp:inline distT="0" distB="0" distL="0" distR="0">
            <wp:extent cx="1400175" cy="1457325"/>
            <wp:effectExtent l="0" t="0" r="9525" b="9525"/>
            <wp:docPr id="5" name="Imagen 5" descr="Foto Doctora Maria Carolina Carrillo Salta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o Doctora Maria Carolina Carrillo Saltar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00175" cy="1457325"/>
                    </a:xfrm>
                    <a:prstGeom prst="rect">
                      <a:avLst/>
                    </a:prstGeom>
                    <a:noFill/>
                    <a:ln>
                      <a:noFill/>
                    </a:ln>
                  </pic:spPr>
                </pic:pic>
              </a:graphicData>
            </a:graphic>
          </wp:inline>
        </w:drawing>
      </w:r>
    </w:p>
    <w:p w:rsidR="003C0073" w:rsidRPr="00EC772E" w:rsidRDefault="003C0073" w:rsidP="003C0073">
      <w:pPr>
        <w:shd w:val="clear" w:color="auto" w:fill="FFFFFF"/>
        <w:spacing w:after="0" w:line="240" w:lineRule="auto"/>
        <w:jc w:val="both"/>
        <w:rPr>
          <w:rFonts w:ascii="Arial" w:hAnsi="Arial" w:cs="Arial"/>
          <w:sz w:val="24"/>
          <w:szCs w:val="24"/>
        </w:rPr>
      </w:pPr>
      <w:r w:rsidRPr="00EC772E">
        <w:rPr>
          <w:rFonts w:ascii="Arial" w:hAnsi="Arial" w:cs="Arial"/>
          <w:sz w:val="24"/>
          <w:szCs w:val="24"/>
        </w:rPr>
        <w:t xml:space="preserve">Este Plan Estratégico </w:t>
      </w:r>
      <w:r w:rsidR="00C16EAC" w:rsidRPr="00EC772E">
        <w:rPr>
          <w:rFonts w:ascii="Arial" w:hAnsi="Arial" w:cs="Arial"/>
          <w:sz w:val="24"/>
          <w:szCs w:val="24"/>
        </w:rPr>
        <w:t>denominado “</w:t>
      </w:r>
      <w:r w:rsidR="00C16EAC" w:rsidRPr="00EC772E">
        <w:rPr>
          <w:rFonts w:ascii="Arial" w:hAnsi="Arial" w:cs="Arial"/>
          <w:b/>
          <w:sz w:val="24"/>
          <w:szCs w:val="24"/>
        </w:rPr>
        <w:t>TRAN</w:t>
      </w:r>
      <w:r w:rsidR="0064693A" w:rsidRPr="00EC772E">
        <w:rPr>
          <w:rFonts w:ascii="Arial" w:hAnsi="Arial" w:cs="Arial"/>
          <w:b/>
          <w:sz w:val="24"/>
          <w:szCs w:val="24"/>
        </w:rPr>
        <w:t xml:space="preserve">SPARENCIA </w:t>
      </w:r>
      <w:r w:rsidR="00C16EAC" w:rsidRPr="00EC772E">
        <w:rPr>
          <w:rFonts w:ascii="Arial" w:hAnsi="Arial" w:cs="Arial"/>
          <w:b/>
          <w:sz w:val="24"/>
          <w:szCs w:val="24"/>
        </w:rPr>
        <w:t>CON CALIDAD HUMANA</w:t>
      </w:r>
      <w:r w:rsidR="00C16EAC" w:rsidRPr="00EC772E">
        <w:rPr>
          <w:rFonts w:ascii="Arial" w:hAnsi="Arial" w:cs="Arial"/>
          <w:sz w:val="24"/>
          <w:szCs w:val="24"/>
        </w:rPr>
        <w:t xml:space="preserve">” </w:t>
      </w:r>
      <w:r w:rsidRPr="00EC772E">
        <w:rPr>
          <w:rFonts w:ascii="Arial" w:hAnsi="Arial" w:cs="Arial"/>
          <w:sz w:val="24"/>
          <w:szCs w:val="24"/>
        </w:rPr>
        <w:t xml:space="preserve">contiene los lineamientos básicos </w:t>
      </w:r>
      <w:r w:rsidR="0002290A" w:rsidRPr="00EC772E">
        <w:rPr>
          <w:rFonts w:ascii="Arial" w:hAnsi="Arial" w:cs="Arial"/>
          <w:sz w:val="24"/>
          <w:szCs w:val="24"/>
        </w:rPr>
        <w:t xml:space="preserve">a seguir </w:t>
      </w:r>
      <w:r w:rsidR="009F19A3" w:rsidRPr="00EC772E">
        <w:rPr>
          <w:rFonts w:ascii="Arial" w:hAnsi="Arial" w:cs="Arial"/>
          <w:sz w:val="24"/>
          <w:szCs w:val="24"/>
        </w:rPr>
        <w:t xml:space="preserve">para </w:t>
      </w:r>
      <w:proofErr w:type="gramStart"/>
      <w:r w:rsidR="009F19A3" w:rsidRPr="00EC772E">
        <w:rPr>
          <w:rFonts w:ascii="Arial" w:hAnsi="Arial" w:cs="Arial"/>
          <w:sz w:val="24"/>
          <w:szCs w:val="24"/>
        </w:rPr>
        <w:t xml:space="preserve">el </w:t>
      </w:r>
      <w:r w:rsidRPr="00EC772E">
        <w:rPr>
          <w:rFonts w:ascii="Arial" w:hAnsi="Arial" w:cs="Arial"/>
          <w:sz w:val="24"/>
          <w:szCs w:val="24"/>
        </w:rPr>
        <w:t xml:space="preserve"> periodo</w:t>
      </w:r>
      <w:proofErr w:type="gramEnd"/>
      <w:r w:rsidRPr="00EC772E">
        <w:rPr>
          <w:rFonts w:ascii="Arial" w:hAnsi="Arial" w:cs="Arial"/>
          <w:sz w:val="24"/>
          <w:szCs w:val="24"/>
        </w:rPr>
        <w:t xml:space="preserve"> 201</w:t>
      </w:r>
      <w:r w:rsidR="007E2160" w:rsidRPr="00EC772E">
        <w:rPr>
          <w:rFonts w:ascii="Arial" w:hAnsi="Arial" w:cs="Arial"/>
          <w:sz w:val="24"/>
          <w:szCs w:val="24"/>
        </w:rPr>
        <w:t>9</w:t>
      </w:r>
      <w:r w:rsidRPr="00EC772E">
        <w:rPr>
          <w:rFonts w:ascii="Arial" w:hAnsi="Arial" w:cs="Arial"/>
          <w:sz w:val="24"/>
          <w:szCs w:val="24"/>
        </w:rPr>
        <w:t>-20</w:t>
      </w:r>
      <w:r w:rsidR="007E2160" w:rsidRPr="00EC772E">
        <w:rPr>
          <w:rFonts w:ascii="Arial" w:hAnsi="Arial" w:cs="Arial"/>
          <w:sz w:val="24"/>
          <w:szCs w:val="24"/>
        </w:rPr>
        <w:t>20</w:t>
      </w:r>
      <w:r w:rsidRPr="00EC772E">
        <w:rPr>
          <w:rFonts w:ascii="Arial" w:hAnsi="Arial" w:cs="Arial"/>
          <w:sz w:val="24"/>
          <w:szCs w:val="24"/>
        </w:rPr>
        <w:t xml:space="preserve">, </w:t>
      </w:r>
      <w:r w:rsidR="000A0A05" w:rsidRPr="00EC772E">
        <w:rPr>
          <w:rFonts w:ascii="Arial" w:hAnsi="Arial" w:cs="Arial"/>
          <w:sz w:val="24"/>
          <w:szCs w:val="24"/>
        </w:rPr>
        <w:t xml:space="preserve">documento </w:t>
      </w:r>
      <w:r w:rsidR="00C16EAC" w:rsidRPr="00EC772E">
        <w:rPr>
          <w:rFonts w:ascii="Arial" w:hAnsi="Arial" w:cs="Arial"/>
          <w:sz w:val="24"/>
          <w:szCs w:val="24"/>
        </w:rPr>
        <w:t xml:space="preserve">que fue </w:t>
      </w:r>
      <w:r w:rsidRPr="00EC772E">
        <w:rPr>
          <w:rFonts w:ascii="Arial" w:hAnsi="Arial" w:cs="Arial"/>
          <w:sz w:val="24"/>
          <w:szCs w:val="24"/>
        </w:rPr>
        <w:t>construido con la participación activa y comprometida de los Líderes de Proceso de la C</w:t>
      </w:r>
      <w:r w:rsidR="007E2160" w:rsidRPr="00EC772E">
        <w:rPr>
          <w:rFonts w:ascii="Arial" w:hAnsi="Arial" w:cs="Arial"/>
          <w:sz w:val="24"/>
          <w:szCs w:val="24"/>
        </w:rPr>
        <w:t>orporación,</w:t>
      </w:r>
      <w:r w:rsidRPr="00EC772E">
        <w:rPr>
          <w:rFonts w:ascii="Arial" w:hAnsi="Arial" w:cs="Arial"/>
          <w:sz w:val="24"/>
          <w:szCs w:val="24"/>
        </w:rPr>
        <w:t xml:space="preserve"> quienes son los responsables directos de su elaboración y ejecución</w:t>
      </w:r>
      <w:r w:rsidR="00C16EAC" w:rsidRPr="00EC772E">
        <w:rPr>
          <w:rFonts w:ascii="Arial" w:hAnsi="Arial" w:cs="Arial"/>
          <w:sz w:val="24"/>
          <w:szCs w:val="24"/>
        </w:rPr>
        <w:t>, así como también</w:t>
      </w:r>
      <w:r w:rsidR="000A0A05" w:rsidRPr="00EC772E">
        <w:rPr>
          <w:rFonts w:ascii="Arial" w:hAnsi="Arial" w:cs="Arial"/>
          <w:sz w:val="24"/>
          <w:szCs w:val="24"/>
        </w:rPr>
        <w:t xml:space="preserve"> </w:t>
      </w:r>
      <w:r w:rsidR="00B215DD" w:rsidRPr="00EC772E">
        <w:rPr>
          <w:rFonts w:ascii="Arial" w:hAnsi="Arial" w:cs="Arial"/>
          <w:sz w:val="24"/>
          <w:szCs w:val="24"/>
        </w:rPr>
        <w:t xml:space="preserve">con la participación de </w:t>
      </w:r>
      <w:r w:rsidRPr="00EC772E">
        <w:rPr>
          <w:rFonts w:ascii="Arial" w:hAnsi="Arial" w:cs="Arial"/>
          <w:sz w:val="24"/>
          <w:szCs w:val="24"/>
        </w:rPr>
        <w:t xml:space="preserve">los funcionarios de la </w:t>
      </w:r>
      <w:r w:rsidR="00ED42AB" w:rsidRPr="00EC772E">
        <w:rPr>
          <w:rFonts w:ascii="Arial" w:hAnsi="Arial" w:cs="Arial"/>
          <w:sz w:val="24"/>
          <w:szCs w:val="24"/>
        </w:rPr>
        <w:t>Cámara de Representantes.</w:t>
      </w:r>
      <w:r w:rsidR="000A0A05" w:rsidRPr="00EC772E">
        <w:rPr>
          <w:rFonts w:ascii="Arial" w:hAnsi="Arial" w:cs="Arial"/>
          <w:sz w:val="24"/>
          <w:szCs w:val="24"/>
        </w:rPr>
        <w:t xml:space="preserve"> </w:t>
      </w:r>
    </w:p>
    <w:p w:rsidR="007C3227" w:rsidRPr="00EC772E" w:rsidRDefault="007C3227" w:rsidP="003C0073">
      <w:pPr>
        <w:shd w:val="clear" w:color="auto" w:fill="FFFFFF"/>
        <w:spacing w:after="0" w:line="240" w:lineRule="auto"/>
        <w:jc w:val="both"/>
        <w:rPr>
          <w:rFonts w:ascii="Arial" w:hAnsi="Arial" w:cs="Arial"/>
          <w:sz w:val="24"/>
          <w:szCs w:val="24"/>
        </w:rPr>
      </w:pPr>
    </w:p>
    <w:p w:rsidR="003121EE" w:rsidRPr="00EC772E" w:rsidRDefault="003121EE" w:rsidP="00C6595C">
      <w:pPr>
        <w:jc w:val="both"/>
        <w:rPr>
          <w:rFonts w:ascii="Arial" w:hAnsi="Arial" w:cs="Arial"/>
          <w:sz w:val="24"/>
          <w:szCs w:val="24"/>
          <w:lang w:eastAsia="es-CO"/>
        </w:rPr>
      </w:pPr>
      <w:r w:rsidRPr="00EC772E">
        <w:rPr>
          <w:rFonts w:ascii="Arial" w:hAnsi="Arial" w:cs="Arial"/>
          <w:sz w:val="24"/>
          <w:szCs w:val="24"/>
        </w:rPr>
        <w:t xml:space="preserve">La ejecución de este Plan es la validación del curso programado para la Entidad, el cual está enfocado en la </w:t>
      </w:r>
      <w:r w:rsidRPr="00EC772E">
        <w:rPr>
          <w:rFonts w:ascii="Arial" w:hAnsi="Arial" w:cs="Arial"/>
          <w:b/>
          <w:sz w:val="24"/>
          <w:szCs w:val="24"/>
        </w:rPr>
        <w:t>“</w:t>
      </w:r>
      <w:r w:rsidR="00E51808" w:rsidRPr="00EC772E">
        <w:rPr>
          <w:rFonts w:ascii="Arial" w:hAnsi="Arial" w:cs="Arial"/>
          <w:b/>
          <w:sz w:val="24"/>
          <w:szCs w:val="24"/>
        </w:rPr>
        <w:t>TRANSPARENCIA CON CALIDAD HUMANA</w:t>
      </w:r>
      <w:r w:rsidRPr="00EC772E">
        <w:rPr>
          <w:rFonts w:ascii="Arial" w:hAnsi="Arial" w:cs="Arial"/>
          <w:b/>
          <w:sz w:val="24"/>
          <w:szCs w:val="24"/>
        </w:rPr>
        <w:t>”</w:t>
      </w:r>
      <w:r w:rsidRPr="00EC772E">
        <w:rPr>
          <w:rFonts w:ascii="Arial" w:hAnsi="Arial" w:cs="Arial"/>
          <w:sz w:val="24"/>
          <w:szCs w:val="24"/>
        </w:rPr>
        <w:t xml:space="preserve"> que es nuestra Idea Fuerza respaldado por la frase de uno de los grandes pensadores de la Administración </w:t>
      </w:r>
      <w:r w:rsidR="001F0B0A" w:rsidRPr="00EC772E">
        <w:rPr>
          <w:rFonts w:ascii="Arial" w:hAnsi="Arial" w:cs="Arial"/>
          <w:sz w:val="24"/>
          <w:szCs w:val="24"/>
          <w:shd w:val="clear" w:color="auto" w:fill="FFFFFF"/>
        </w:rPr>
        <w:t xml:space="preserve">HENRY </w:t>
      </w:r>
      <w:proofErr w:type="gramStart"/>
      <w:r w:rsidR="001F0B0A" w:rsidRPr="00EC772E">
        <w:rPr>
          <w:rFonts w:ascii="Arial" w:hAnsi="Arial" w:cs="Arial"/>
          <w:sz w:val="24"/>
          <w:szCs w:val="24"/>
          <w:shd w:val="clear" w:color="auto" w:fill="FFFFFF"/>
        </w:rPr>
        <w:t>FORD</w:t>
      </w:r>
      <w:r w:rsidR="001F0B0A" w:rsidRPr="00EC772E">
        <w:rPr>
          <w:rFonts w:ascii="Arial" w:hAnsi="Arial" w:cs="Arial"/>
          <w:b/>
          <w:sz w:val="24"/>
          <w:szCs w:val="24"/>
          <w:lang w:eastAsia="es-CO"/>
        </w:rPr>
        <w:t xml:space="preserve"> </w:t>
      </w:r>
      <w:r w:rsidRPr="00EC772E">
        <w:rPr>
          <w:rFonts w:ascii="Arial" w:hAnsi="Arial" w:cs="Arial"/>
          <w:b/>
          <w:sz w:val="24"/>
          <w:szCs w:val="24"/>
          <w:lang w:eastAsia="es-CO"/>
        </w:rPr>
        <w:t xml:space="preserve"> </w:t>
      </w:r>
      <w:r w:rsidRPr="00EC772E">
        <w:rPr>
          <w:rFonts w:ascii="Arial" w:hAnsi="Arial" w:cs="Arial"/>
          <w:b/>
          <w:i/>
          <w:sz w:val="24"/>
          <w:szCs w:val="24"/>
          <w:lang w:eastAsia="es-CO"/>
        </w:rPr>
        <w:t>"</w:t>
      </w:r>
      <w:proofErr w:type="gramEnd"/>
      <w:r w:rsidR="001F0B0A" w:rsidRPr="00EC772E">
        <w:rPr>
          <w:rStyle w:val="whole-read-more"/>
          <w:rFonts w:ascii="Arial" w:hAnsi="Arial" w:cs="Arial"/>
          <w:b/>
          <w:i/>
          <w:sz w:val="24"/>
          <w:szCs w:val="24"/>
          <w:shd w:val="clear" w:color="auto" w:fill="FFFFFF"/>
        </w:rPr>
        <w:t>Llegar juntos es el principio; mantenerse juntos es el progreso; trabajar juntos es el éxito</w:t>
      </w:r>
      <w:r w:rsidR="001F0B0A" w:rsidRPr="00EC772E">
        <w:rPr>
          <w:rStyle w:val="whole-read-more"/>
          <w:rFonts w:ascii="Arial" w:hAnsi="Arial" w:cs="Arial"/>
          <w:sz w:val="24"/>
          <w:szCs w:val="24"/>
          <w:shd w:val="clear" w:color="auto" w:fill="FFFFFF"/>
        </w:rPr>
        <w:t>.”</w:t>
      </w:r>
      <w:r w:rsidR="001F0B0A" w:rsidRPr="00EC772E">
        <w:rPr>
          <w:rFonts w:ascii="Arial" w:hAnsi="Arial" w:cs="Arial"/>
          <w:sz w:val="24"/>
          <w:szCs w:val="24"/>
          <w:shd w:val="clear" w:color="auto" w:fill="FFFFFF"/>
        </w:rPr>
        <w:t> </w:t>
      </w:r>
      <w:r w:rsidRPr="00EC772E">
        <w:rPr>
          <w:rFonts w:ascii="Arial" w:hAnsi="Arial" w:cs="Arial"/>
          <w:sz w:val="24"/>
          <w:szCs w:val="24"/>
          <w:lang w:eastAsia="es-CO"/>
        </w:rPr>
        <w:t>esta administración sabe que el futuro de la entidad dependerá de las decisiones que tomemos hoy.</w:t>
      </w:r>
    </w:p>
    <w:p w:rsidR="007C3227" w:rsidRPr="00EC772E" w:rsidRDefault="007C3227" w:rsidP="007C3227">
      <w:pPr>
        <w:ind w:left="10"/>
        <w:jc w:val="both"/>
        <w:rPr>
          <w:rFonts w:ascii="Arial" w:hAnsi="Arial" w:cs="Arial"/>
          <w:sz w:val="24"/>
          <w:szCs w:val="24"/>
        </w:rPr>
      </w:pPr>
      <w:r w:rsidRPr="00EC772E">
        <w:rPr>
          <w:rFonts w:ascii="Arial" w:hAnsi="Arial" w:cs="Arial"/>
          <w:sz w:val="24"/>
          <w:szCs w:val="24"/>
        </w:rPr>
        <w:t xml:space="preserve">En el marco del Estado Social de Derecho y de los principios generales de la administración pública, el actuar de la presente administración propenderá por la Gestión efectiva de cara al ciudadano, al interior de una Corporación de gran impacto nacional, buscando administrar efectiva y oportunamente el buen uso de los recursos. </w:t>
      </w:r>
    </w:p>
    <w:p w:rsidR="00ED42AB" w:rsidRPr="00EC772E" w:rsidRDefault="00363D8A" w:rsidP="003C0073">
      <w:pPr>
        <w:shd w:val="clear" w:color="auto" w:fill="FFFFFF"/>
        <w:spacing w:after="0" w:line="240" w:lineRule="auto"/>
        <w:jc w:val="both"/>
        <w:rPr>
          <w:rFonts w:ascii="Arial" w:hAnsi="Arial" w:cs="Arial"/>
          <w:sz w:val="24"/>
          <w:szCs w:val="24"/>
        </w:rPr>
      </w:pPr>
      <w:r w:rsidRPr="00EC772E">
        <w:rPr>
          <w:rFonts w:ascii="Arial" w:hAnsi="Arial" w:cs="Arial"/>
          <w:sz w:val="24"/>
          <w:szCs w:val="24"/>
        </w:rPr>
        <w:t>E</w:t>
      </w:r>
      <w:r w:rsidR="000A0A05" w:rsidRPr="00EC772E">
        <w:rPr>
          <w:rFonts w:ascii="Arial" w:hAnsi="Arial" w:cs="Arial"/>
          <w:sz w:val="24"/>
          <w:szCs w:val="24"/>
        </w:rPr>
        <w:t xml:space="preserve">l propósito es garantizar el cumplimiento de las funciones asignadas constitucionalmente a la Cámara de Representantes, y es deber de la administración establecer un Plan Estratégico que permita establecer de manera </w:t>
      </w:r>
      <w:r w:rsidR="00B0188C" w:rsidRPr="00EC772E">
        <w:rPr>
          <w:rFonts w:ascii="Arial" w:hAnsi="Arial" w:cs="Arial"/>
          <w:sz w:val="24"/>
          <w:szCs w:val="24"/>
        </w:rPr>
        <w:t xml:space="preserve">clara y </w:t>
      </w:r>
      <w:r w:rsidR="000A0A05" w:rsidRPr="00EC772E">
        <w:rPr>
          <w:rFonts w:ascii="Arial" w:hAnsi="Arial" w:cs="Arial"/>
          <w:sz w:val="24"/>
          <w:szCs w:val="24"/>
        </w:rPr>
        <w:t xml:space="preserve">coherente </w:t>
      </w:r>
      <w:proofErr w:type="gramStart"/>
      <w:r w:rsidR="00B0188C" w:rsidRPr="00EC772E">
        <w:rPr>
          <w:rFonts w:ascii="Arial" w:hAnsi="Arial" w:cs="Arial"/>
          <w:sz w:val="24"/>
          <w:szCs w:val="24"/>
        </w:rPr>
        <w:t xml:space="preserve">los </w:t>
      </w:r>
      <w:r w:rsidR="00D35E2D" w:rsidRPr="00EC772E">
        <w:rPr>
          <w:rFonts w:ascii="Arial" w:hAnsi="Arial" w:cs="Arial"/>
          <w:sz w:val="24"/>
          <w:szCs w:val="24"/>
        </w:rPr>
        <w:t xml:space="preserve"> lineamientos</w:t>
      </w:r>
      <w:proofErr w:type="gramEnd"/>
      <w:r w:rsidR="00D35E2D" w:rsidRPr="00EC772E">
        <w:rPr>
          <w:rFonts w:ascii="Arial" w:hAnsi="Arial" w:cs="Arial"/>
          <w:sz w:val="24"/>
          <w:szCs w:val="24"/>
        </w:rPr>
        <w:t xml:space="preserve"> a seguir.</w:t>
      </w:r>
      <w:r w:rsidR="00924C67" w:rsidRPr="00EC772E">
        <w:rPr>
          <w:rFonts w:ascii="Arial" w:hAnsi="Arial" w:cs="Arial"/>
          <w:sz w:val="24"/>
          <w:szCs w:val="24"/>
        </w:rPr>
        <w:t xml:space="preserve">  </w:t>
      </w:r>
    </w:p>
    <w:p w:rsidR="008155AF" w:rsidRPr="00EC772E" w:rsidRDefault="008155AF" w:rsidP="003C0073">
      <w:pPr>
        <w:shd w:val="clear" w:color="auto" w:fill="FFFFFF"/>
        <w:spacing w:after="0" w:line="240" w:lineRule="auto"/>
        <w:jc w:val="both"/>
        <w:rPr>
          <w:rFonts w:ascii="Arial" w:hAnsi="Arial" w:cs="Arial"/>
          <w:i/>
          <w:sz w:val="24"/>
          <w:szCs w:val="24"/>
        </w:rPr>
      </w:pPr>
    </w:p>
    <w:p w:rsidR="00231870" w:rsidRPr="00EC772E" w:rsidRDefault="00231870" w:rsidP="00231870">
      <w:pPr>
        <w:shd w:val="clear" w:color="auto" w:fill="FFFFFF"/>
        <w:spacing w:after="0" w:line="240" w:lineRule="auto"/>
        <w:jc w:val="both"/>
        <w:rPr>
          <w:rFonts w:ascii="Arial" w:hAnsi="Arial" w:cs="Arial"/>
          <w:sz w:val="24"/>
          <w:szCs w:val="24"/>
        </w:rPr>
      </w:pPr>
      <w:r w:rsidRPr="00EC772E">
        <w:rPr>
          <w:rFonts w:ascii="Arial" w:hAnsi="Arial" w:cs="Arial"/>
          <w:sz w:val="24"/>
          <w:szCs w:val="24"/>
        </w:rPr>
        <w:t xml:space="preserve">Para el desarrollo de una gestión eficiente se deben definir políticas, planes y programas que permitan cumplir su </w:t>
      </w:r>
      <w:proofErr w:type="gramStart"/>
      <w:r w:rsidRPr="00EC772E">
        <w:rPr>
          <w:rFonts w:ascii="Arial" w:hAnsi="Arial" w:cs="Arial"/>
          <w:sz w:val="24"/>
          <w:szCs w:val="24"/>
        </w:rPr>
        <w:t>finalidad  y</w:t>
      </w:r>
      <w:proofErr w:type="gramEnd"/>
      <w:r w:rsidRPr="00EC772E">
        <w:rPr>
          <w:rFonts w:ascii="Arial" w:hAnsi="Arial" w:cs="Arial"/>
          <w:sz w:val="24"/>
          <w:szCs w:val="24"/>
        </w:rPr>
        <w:t xml:space="preserve"> faciliten su operatividad.</w:t>
      </w:r>
    </w:p>
    <w:p w:rsidR="00A67EB4" w:rsidRPr="00EC772E" w:rsidRDefault="00A67EB4" w:rsidP="00231870">
      <w:pPr>
        <w:shd w:val="clear" w:color="auto" w:fill="FFFFFF"/>
        <w:spacing w:after="0" w:line="240" w:lineRule="auto"/>
        <w:jc w:val="both"/>
        <w:rPr>
          <w:rFonts w:ascii="Arial" w:hAnsi="Arial" w:cs="Arial"/>
          <w:sz w:val="24"/>
          <w:szCs w:val="24"/>
        </w:rPr>
      </w:pPr>
    </w:p>
    <w:p w:rsidR="00A67EB4" w:rsidRPr="00EC772E" w:rsidRDefault="00A67EB4" w:rsidP="00A67EB4">
      <w:pPr>
        <w:shd w:val="clear" w:color="auto" w:fill="FFFFFF"/>
        <w:spacing w:after="270" w:line="240" w:lineRule="auto"/>
        <w:jc w:val="both"/>
        <w:rPr>
          <w:rFonts w:ascii="Arial" w:hAnsi="Arial" w:cs="Arial"/>
          <w:sz w:val="24"/>
          <w:szCs w:val="24"/>
          <w:lang w:eastAsia="es-CO"/>
        </w:rPr>
      </w:pPr>
      <w:r w:rsidRPr="00EC772E">
        <w:rPr>
          <w:rFonts w:ascii="Arial" w:hAnsi="Arial" w:cs="Arial"/>
          <w:sz w:val="24"/>
          <w:szCs w:val="24"/>
          <w:lang w:eastAsia="es-CO"/>
        </w:rPr>
        <w:t xml:space="preserve">La Cámara de Representantes para la construcción y desarrollo del Plan Estratégico realizó un diagnóstico estratégico utilizando </w:t>
      </w:r>
      <w:proofErr w:type="gramStart"/>
      <w:r w:rsidRPr="00EC772E">
        <w:rPr>
          <w:rFonts w:ascii="Arial" w:hAnsi="Arial" w:cs="Arial"/>
          <w:sz w:val="24"/>
          <w:szCs w:val="24"/>
          <w:lang w:eastAsia="es-CO"/>
        </w:rPr>
        <w:t>como  instrumento</w:t>
      </w:r>
      <w:proofErr w:type="gramEnd"/>
      <w:r w:rsidRPr="00EC772E">
        <w:rPr>
          <w:rFonts w:ascii="Arial" w:hAnsi="Arial" w:cs="Arial"/>
          <w:sz w:val="24"/>
          <w:szCs w:val="24"/>
          <w:lang w:eastAsia="es-CO"/>
        </w:rPr>
        <w:t xml:space="preserve"> la elaboración de </w:t>
      </w:r>
      <w:r w:rsidRPr="00EC772E">
        <w:rPr>
          <w:rFonts w:ascii="Arial" w:hAnsi="Arial" w:cs="Arial"/>
          <w:sz w:val="24"/>
          <w:szCs w:val="24"/>
          <w:lang w:eastAsia="es-CO"/>
        </w:rPr>
        <w:lastRenderedPageBreak/>
        <w:t>una matriz  FODA  con la participación activa de los Líderes de proceso</w:t>
      </w:r>
      <w:r w:rsidR="00906BCF" w:rsidRPr="00EC772E">
        <w:rPr>
          <w:rFonts w:ascii="Arial" w:hAnsi="Arial" w:cs="Arial"/>
          <w:sz w:val="24"/>
          <w:szCs w:val="24"/>
          <w:lang w:eastAsia="es-CO"/>
        </w:rPr>
        <w:t>, lo que permitió</w:t>
      </w:r>
      <w:r w:rsidRPr="00EC772E">
        <w:rPr>
          <w:rFonts w:ascii="Arial" w:hAnsi="Arial" w:cs="Arial"/>
          <w:sz w:val="24"/>
          <w:szCs w:val="24"/>
          <w:lang w:eastAsia="es-CO"/>
        </w:rPr>
        <w:t xml:space="preserve"> recopilar la percepción interna de las Debilidades, Fortalezas, Oportunidades y Amenazas que pueden presentarse en la C</w:t>
      </w:r>
      <w:r w:rsidR="00C6595C" w:rsidRPr="00EC772E">
        <w:rPr>
          <w:rFonts w:ascii="Arial" w:hAnsi="Arial" w:cs="Arial"/>
          <w:sz w:val="24"/>
          <w:szCs w:val="24"/>
          <w:lang w:eastAsia="es-CO"/>
        </w:rPr>
        <w:t>orporación</w:t>
      </w:r>
      <w:r w:rsidRPr="00EC772E">
        <w:rPr>
          <w:rFonts w:ascii="Arial" w:hAnsi="Arial" w:cs="Arial"/>
          <w:sz w:val="24"/>
          <w:szCs w:val="24"/>
          <w:lang w:eastAsia="es-CO"/>
        </w:rPr>
        <w:t>, así mismo se ubicó por coincidencia de temas para tener una mayor visibilidad de lo que es semejante.</w:t>
      </w:r>
    </w:p>
    <w:p w:rsidR="008155AF" w:rsidRPr="00EC772E" w:rsidRDefault="00906BCF" w:rsidP="008155AF">
      <w:pPr>
        <w:shd w:val="clear" w:color="auto" w:fill="FFFFFF"/>
        <w:spacing w:after="0" w:line="240" w:lineRule="auto"/>
        <w:jc w:val="both"/>
        <w:rPr>
          <w:rFonts w:ascii="Arial" w:hAnsi="Arial" w:cs="Arial"/>
          <w:sz w:val="24"/>
          <w:szCs w:val="24"/>
        </w:rPr>
      </w:pPr>
      <w:r w:rsidRPr="00EC772E">
        <w:rPr>
          <w:rFonts w:ascii="Arial" w:hAnsi="Arial" w:cs="Arial"/>
          <w:sz w:val="24"/>
          <w:szCs w:val="24"/>
        </w:rPr>
        <w:t xml:space="preserve">De igual manera </w:t>
      </w:r>
      <w:r w:rsidR="008155AF" w:rsidRPr="00EC772E">
        <w:rPr>
          <w:rFonts w:ascii="Arial" w:hAnsi="Arial" w:cs="Arial"/>
          <w:sz w:val="24"/>
          <w:szCs w:val="24"/>
        </w:rPr>
        <w:t xml:space="preserve">le corresponde </w:t>
      </w:r>
      <w:r w:rsidR="00863A31" w:rsidRPr="00EC772E">
        <w:rPr>
          <w:rFonts w:ascii="Arial" w:hAnsi="Arial" w:cs="Arial"/>
          <w:sz w:val="24"/>
          <w:szCs w:val="24"/>
        </w:rPr>
        <w:t xml:space="preserve">a la Entidad </w:t>
      </w:r>
      <w:r w:rsidR="008155AF" w:rsidRPr="00EC772E">
        <w:rPr>
          <w:rFonts w:ascii="Arial" w:hAnsi="Arial" w:cs="Arial"/>
          <w:sz w:val="24"/>
          <w:szCs w:val="24"/>
        </w:rPr>
        <w:t>preparar su correspondiente Plan de Acción</w:t>
      </w:r>
      <w:r w:rsidR="00231B89" w:rsidRPr="00EC772E">
        <w:rPr>
          <w:rFonts w:ascii="Arial" w:hAnsi="Arial" w:cs="Arial"/>
          <w:sz w:val="24"/>
          <w:szCs w:val="24"/>
        </w:rPr>
        <w:t xml:space="preserve"> anual</w:t>
      </w:r>
      <w:r w:rsidR="008155AF" w:rsidRPr="00EC772E">
        <w:rPr>
          <w:rFonts w:ascii="Arial" w:hAnsi="Arial" w:cs="Arial"/>
          <w:sz w:val="24"/>
          <w:szCs w:val="24"/>
        </w:rPr>
        <w:t xml:space="preserve"> que le permitirá fijar las líneas de acción a seguir para el cumplimiento del Plan Estratégico</w:t>
      </w:r>
      <w:r w:rsidR="005D0E95" w:rsidRPr="00EC772E">
        <w:rPr>
          <w:rFonts w:ascii="Arial" w:hAnsi="Arial" w:cs="Arial"/>
          <w:sz w:val="24"/>
          <w:szCs w:val="24"/>
        </w:rPr>
        <w:t>.</w:t>
      </w:r>
    </w:p>
    <w:p w:rsidR="008155AF" w:rsidRPr="00EC772E" w:rsidRDefault="008155AF" w:rsidP="003C0073">
      <w:pPr>
        <w:shd w:val="clear" w:color="auto" w:fill="FFFFFF"/>
        <w:spacing w:after="0" w:line="240" w:lineRule="auto"/>
        <w:jc w:val="both"/>
        <w:rPr>
          <w:rFonts w:ascii="Arial" w:hAnsi="Arial" w:cs="Arial"/>
          <w:i/>
          <w:sz w:val="24"/>
          <w:szCs w:val="24"/>
        </w:rPr>
      </w:pPr>
    </w:p>
    <w:p w:rsidR="00F05388" w:rsidRPr="00740EA4" w:rsidRDefault="00E83C5A" w:rsidP="00761DAF">
      <w:pPr>
        <w:pStyle w:val="Ttulo1"/>
        <w:rPr>
          <w:rFonts w:ascii="Arial" w:hAnsi="Arial" w:cs="Arial"/>
          <w:color w:val="4F81BD" w:themeColor="accent1"/>
        </w:rPr>
      </w:pPr>
      <w:bookmarkStart w:id="1" w:name="_Toc536714142"/>
      <w:r w:rsidRPr="00740EA4">
        <w:rPr>
          <w:rFonts w:ascii="Arial" w:hAnsi="Arial" w:cs="Arial"/>
          <w:color w:val="4F81BD" w:themeColor="accent1"/>
        </w:rPr>
        <w:t>2</w:t>
      </w:r>
      <w:r w:rsidR="00F05388" w:rsidRPr="00740EA4">
        <w:rPr>
          <w:rFonts w:ascii="Arial" w:hAnsi="Arial" w:cs="Arial"/>
          <w:color w:val="4F81BD" w:themeColor="accent1"/>
        </w:rPr>
        <w:t xml:space="preserve"> RESEÑA HISTÓRICA</w:t>
      </w:r>
      <w:bookmarkEnd w:id="1"/>
      <w:r w:rsidR="00F05388" w:rsidRPr="00740EA4">
        <w:rPr>
          <w:rFonts w:ascii="Arial" w:hAnsi="Arial" w:cs="Arial"/>
          <w:color w:val="4F81BD" w:themeColor="accent1"/>
        </w:rPr>
        <w:t xml:space="preserve"> </w:t>
      </w:r>
    </w:p>
    <w:p w:rsidR="00F05388" w:rsidRDefault="00F05388" w:rsidP="000666AC"/>
    <w:p w:rsidR="00F05388" w:rsidRPr="00EC772E" w:rsidRDefault="00F05388" w:rsidP="00BD116F">
      <w:pPr>
        <w:spacing w:line="285" w:lineRule="atLeast"/>
        <w:jc w:val="both"/>
        <w:rPr>
          <w:rFonts w:ascii="Arial" w:hAnsi="Arial" w:cs="Arial"/>
          <w:sz w:val="24"/>
          <w:szCs w:val="24"/>
        </w:rPr>
      </w:pPr>
      <w:r w:rsidRPr="00EC772E">
        <w:rPr>
          <w:rFonts w:ascii="Arial" w:hAnsi="Arial" w:cs="Arial"/>
          <w:sz w:val="24"/>
          <w:szCs w:val="24"/>
        </w:rPr>
        <w:t xml:space="preserve">Para </w:t>
      </w:r>
      <w:r w:rsidR="00E628BA" w:rsidRPr="00EC772E">
        <w:rPr>
          <w:rFonts w:ascii="Arial" w:hAnsi="Arial" w:cs="Arial"/>
          <w:sz w:val="24"/>
          <w:szCs w:val="24"/>
        </w:rPr>
        <w:t xml:space="preserve">el año </w:t>
      </w:r>
      <w:r w:rsidRPr="00EC772E">
        <w:rPr>
          <w:rFonts w:ascii="Arial" w:hAnsi="Arial" w:cs="Arial"/>
          <w:sz w:val="24"/>
          <w:szCs w:val="24"/>
        </w:rPr>
        <w:t xml:space="preserve">1818, </w:t>
      </w:r>
      <w:hyperlink r:id="rId11" w:tgtFrame="_self" w:history="1">
        <w:r w:rsidRPr="00EC772E">
          <w:rPr>
            <w:rStyle w:val="Hipervnculo"/>
            <w:rFonts w:ascii="Arial" w:hAnsi="Arial" w:cs="Arial"/>
            <w:color w:val="auto"/>
            <w:sz w:val="24"/>
            <w:szCs w:val="24"/>
            <w:u w:val="none"/>
          </w:rPr>
          <w:t>Bolívar en busca de un gobierno de base popular</w:t>
        </w:r>
      </w:hyperlink>
      <w:r w:rsidRPr="00EC772E">
        <w:rPr>
          <w:rFonts w:ascii="Arial" w:hAnsi="Arial" w:cs="Arial"/>
          <w:sz w:val="24"/>
          <w:szCs w:val="24"/>
        </w:rPr>
        <w:t xml:space="preserve">, le pide al Consejo de Estado, creado el 5 de noviembre de 1817, que nombre una comisión para que estudie la forma de realizar elecciones para un Congreso Constituyente., y Germán Roscio es el encargado de establecer un reglamento para adelantar elecciones, incluso en sitios próximos a donde se libraban batallas. A finales de 1818, bajo la base de que Venezuela y Colombia formen una sola república, se convoca a escrutinios y con los diputados que se pueden elegir en mitad de la guerra, se instala solemnemente el 15 de febrero de 1819, bajo la presidencia de Francisco Antonio Zea. Para darle fuerza a las instituciones del Congreso, se hace necesario que el trabajo continúe en Angostura y Cúcuta, donde es aprobada </w:t>
      </w:r>
      <w:smartTag w:uri="urn:schemas-microsoft-com:office:smarttags" w:element="PersonName">
        <w:smartTagPr>
          <w:attr w:name="ProductID" w:val="la Constitución"/>
        </w:smartTagPr>
        <w:r w:rsidRPr="00EC772E">
          <w:rPr>
            <w:rFonts w:ascii="Arial" w:hAnsi="Arial" w:cs="Arial"/>
            <w:sz w:val="24"/>
            <w:szCs w:val="24"/>
          </w:rPr>
          <w:t>la Constitución</w:t>
        </w:r>
      </w:smartTag>
      <w:r w:rsidRPr="00EC772E">
        <w:rPr>
          <w:rFonts w:ascii="Arial" w:hAnsi="Arial" w:cs="Arial"/>
          <w:sz w:val="24"/>
          <w:szCs w:val="24"/>
        </w:rPr>
        <w:t xml:space="preserve"> de 1821. </w:t>
      </w:r>
    </w:p>
    <w:p w:rsidR="00F05388" w:rsidRPr="00EC772E" w:rsidRDefault="00F05388" w:rsidP="00BD116F">
      <w:pPr>
        <w:spacing w:line="285" w:lineRule="atLeast"/>
        <w:jc w:val="both"/>
        <w:rPr>
          <w:rFonts w:ascii="Arial" w:hAnsi="Arial" w:cs="Arial"/>
          <w:color w:val="000000"/>
          <w:sz w:val="24"/>
          <w:szCs w:val="24"/>
        </w:rPr>
      </w:pPr>
      <w:r w:rsidRPr="00EC772E">
        <w:rPr>
          <w:rFonts w:ascii="Arial" w:hAnsi="Arial" w:cs="Arial"/>
          <w:sz w:val="24"/>
          <w:szCs w:val="24"/>
        </w:rPr>
        <w:t xml:space="preserve">Así se tiene que </w:t>
      </w:r>
      <w:r w:rsidRPr="00EC772E">
        <w:rPr>
          <w:rFonts w:ascii="Arial" w:hAnsi="Arial" w:cs="Arial"/>
          <w:color w:val="000000"/>
          <w:sz w:val="24"/>
          <w:szCs w:val="24"/>
        </w:rPr>
        <w:t xml:space="preserve">el primer reglamento adoptado por Senado y Cámara se expide en 1821, denominado "Reglamento del Congreso General de Colombia", allí se encuentran las funciones y responsabilidades de sus miembros, el trámite de las leyes, la forma de operación, la metodología de trabajo y los controles de divulgación del ejercicio legislativo. A partir de ese momento el Congreso se organiza y reglamenta internamente. </w:t>
      </w:r>
    </w:p>
    <w:p w:rsidR="00F05388" w:rsidRPr="00EC772E" w:rsidRDefault="00F05388" w:rsidP="00BD116F">
      <w:pPr>
        <w:spacing w:line="240" w:lineRule="atLeast"/>
        <w:jc w:val="both"/>
        <w:rPr>
          <w:rFonts w:ascii="Arial" w:hAnsi="Arial" w:cs="Arial"/>
          <w:sz w:val="24"/>
          <w:szCs w:val="24"/>
        </w:rPr>
      </w:pPr>
      <w:r w:rsidRPr="00EC772E">
        <w:rPr>
          <w:rFonts w:ascii="Arial" w:hAnsi="Arial" w:cs="Arial"/>
          <w:sz w:val="24"/>
          <w:szCs w:val="24"/>
        </w:rPr>
        <w:t xml:space="preserve">Para </w:t>
      </w:r>
      <w:r w:rsidR="00E628BA" w:rsidRPr="00EC772E">
        <w:rPr>
          <w:rFonts w:ascii="Arial" w:hAnsi="Arial" w:cs="Arial"/>
          <w:sz w:val="24"/>
          <w:szCs w:val="24"/>
        </w:rPr>
        <w:t xml:space="preserve">el año </w:t>
      </w:r>
      <w:r w:rsidRPr="00EC772E">
        <w:rPr>
          <w:rFonts w:ascii="Arial" w:hAnsi="Arial" w:cs="Arial"/>
          <w:sz w:val="24"/>
          <w:szCs w:val="24"/>
        </w:rPr>
        <w:t xml:space="preserve">1823, el veto sobre el primer Senador que debía ocupar su curul recae en Antonio Nariño, a quien se acusa injustificadamente de malversación de fondos, cuando fue Tesorero de Diezmos, y de traición a la patria, por su actuación de Pasto en 1814. En 1830, el “Congreso Admirable”, llamado así por Bolívar, en virtud de la pulcritud y calidad de sus miembros, hace modificaciones para que haya un Senador por cada provincia. Se decreta un aumento de sueldo a 6 pesos y se exige que la edad sea de más de 40 años, lo cual criticó Bolívar, pues impedía que la juventud legislara y en cambio permitió que la vieja clase política legislara en su favor. </w:t>
      </w:r>
      <w:r w:rsidR="00D20DB5" w:rsidRPr="00EC772E">
        <w:rPr>
          <w:rFonts w:ascii="Arial" w:hAnsi="Arial" w:cs="Arial"/>
          <w:sz w:val="24"/>
          <w:szCs w:val="24"/>
        </w:rPr>
        <w:t>No</w:t>
      </w:r>
      <w:r w:rsidRPr="00EC772E">
        <w:rPr>
          <w:rFonts w:ascii="Arial" w:hAnsi="Arial" w:cs="Arial"/>
          <w:color w:val="548DD4" w:themeColor="text2" w:themeTint="99"/>
          <w:sz w:val="24"/>
          <w:szCs w:val="24"/>
        </w:rPr>
        <w:t xml:space="preserve"> </w:t>
      </w:r>
      <w:r w:rsidRPr="00EC772E">
        <w:rPr>
          <w:rFonts w:ascii="Arial" w:hAnsi="Arial" w:cs="Arial"/>
          <w:sz w:val="24"/>
          <w:szCs w:val="24"/>
        </w:rPr>
        <w:t>todos lo</w:t>
      </w:r>
      <w:r w:rsidR="00D20DB5" w:rsidRPr="00EC772E">
        <w:rPr>
          <w:rFonts w:ascii="Arial" w:hAnsi="Arial" w:cs="Arial"/>
          <w:sz w:val="24"/>
          <w:szCs w:val="24"/>
        </w:rPr>
        <w:t>s</w:t>
      </w:r>
      <w:r w:rsidRPr="00EC772E">
        <w:rPr>
          <w:rFonts w:ascii="Arial" w:hAnsi="Arial" w:cs="Arial"/>
          <w:sz w:val="24"/>
          <w:szCs w:val="24"/>
        </w:rPr>
        <w:t xml:space="preserve"> congresistas eran colombianos, pues Ecuador y Venezuela hacían parte de La Gran Colombia. </w:t>
      </w:r>
    </w:p>
    <w:p w:rsidR="00F05388" w:rsidRPr="00EC772E" w:rsidRDefault="00F05388" w:rsidP="00BD116F">
      <w:pPr>
        <w:jc w:val="both"/>
        <w:rPr>
          <w:rFonts w:ascii="Arial" w:hAnsi="Arial" w:cs="Arial"/>
          <w:sz w:val="24"/>
          <w:szCs w:val="24"/>
        </w:rPr>
      </w:pPr>
      <w:r w:rsidRPr="00EC772E">
        <w:rPr>
          <w:rFonts w:ascii="Arial" w:hAnsi="Arial" w:cs="Arial"/>
          <w:sz w:val="24"/>
          <w:szCs w:val="24"/>
        </w:rPr>
        <w:lastRenderedPageBreak/>
        <w:t xml:space="preserve">La reforma del 12 de mayo de 1853, dispone por primera vez el voto directo y secreto para elegir Presidente y Vicepresidente de </w:t>
      </w:r>
      <w:smartTag w:uri="urn:schemas-microsoft-com:office:smarttags" w:element="PersonName">
        <w:smartTagPr>
          <w:attr w:name="ProductID" w:val="la República"/>
        </w:smartTagPr>
        <w:r w:rsidRPr="00EC772E">
          <w:rPr>
            <w:rFonts w:ascii="Arial" w:hAnsi="Arial" w:cs="Arial"/>
            <w:sz w:val="24"/>
            <w:szCs w:val="24"/>
          </w:rPr>
          <w:t>la República</w:t>
        </w:r>
      </w:smartTag>
      <w:r w:rsidRPr="00EC772E">
        <w:rPr>
          <w:rFonts w:ascii="Arial" w:hAnsi="Arial" w:cs="Arial"/>
          <w:sz w:val="24"/>
          <w:szCs w:val="24"/>
        </w:rPr>
        <w:t>, así como Senadores y Representantes, cuyo periodo es reducido a 2 años, con posibilidad de reelección.</w:t>
      </w:r>
    </w:p>
    <w:p w:rsidR="00F05388" w:rsidRPr="00EC772E" w:rsidRDefault="00F05388" w:rsidP="00BD116F">
      <w:pPr>
        <w:spacing w:line="285" w:lineRule="atLeast"/>
        <w:jc w:val="both"/>
        <w:rPr>
          <w:rFonts w:ascii="Arial" w:hAnsi="Arial" w:cs="Arial"/>
          <w:color w:val="000000"/>
          <w:sz w:val="24"/>
          <w:szCs w:val="24"/>
        </w:rPr>
      </w:pPr>
      <w:smartTag w:uri="urn:schemas-microsoft-com:office:smarttags" w:element="PersonName">
        <w:smartTagPr>
          <w:attr w:name="ProductID" w:val="La Asamblea Nacional"/>
        </w:smartTagPr>
        <w:r w:rsidRPr="00EC772E">
          <w:rPr>
            <w:rFonts w:ascii="Arial" w:hAnsi="Arial" w:cs="Arial"/>
            <w:color w:val="000000"/>
            <w:sz w:val="24"/>
            <w:szCs w:val="24"/>
          </w:rPr>
          <w:t>La Asamblea Nacional</w:t>
        </w:r>
      </w:smartTag>
      <w:r w:rsidRPr="00EC772E">
        <w:rPr>
          <w:rFonts w:ascii="Arial" w:hAnsi="Arial" w:cs="Arial"/>
          <w:color w:val="000000"/>
          <w:sz w:val="24"/>
          <w:szCs w:val="24"/>
        </w:rPr>
        <w:t xml:space="preserve"> Constituyente convocada por Rafael Reyes en </w:t>
      </w:r>
      <w:smartTag w:uri="urn:schemas-microsoft-com:office:smarttags" w:element="metricconverter">
        <w:smartTagPr>
          <w:attr w:name="ProductID" w:val="1905, a"/>
        </w:smartTagPr>
        <w:r w:rsidRPr="00EC772E">
          <w:rPr>
            <w:rFonts w:ascii="Arial" w:hAnsi="Arial" w:cs="Arial"/>
            <w:color w:val="000000"/>
            <w:sz w:val="24"/>
            <w:szCs w:val="24"/>
          </w:rPr>
          <w:t>1905, a</w:t>
        </w:r>
      </w:smartTag>
      <w:r w:rsidRPr="00EC772E">
        <w:rPr>
          <w:rFonts w:ascii="Arial" w:hAnsi="Arial" w:cs="Arial"/>
          <w:color w:val="000000"/>
          <w:sz w:val="24"/>
          <w:szCs w:val="24"/>
        </w:rPr>
        <w:t xml:space="preserve"> raíz de que el Congreso no le concede poderes plenos, ordena que las Cámaras se reúnan por derecho propio cada dos años, el 1o. de Febrero; pero en 1909 hay una nueva reforma y se dispone que los senadores tengan un periodo de tres años y los representantes de 2, dándosele la oportunidad de estar en el Cuerpo Legislativo a las minorías, poniéndole fin a las situaciones injustas que se venían presentando con un siglo de antigüedad. Para 1910, </w:t>
      </w:r>
      <w:smartTag w:uri="urn:schemas-microsoft-com:office:smarttags" w:element="PersonName">
        <w:smartTagPr>
          <w:attr w:name="ProductID" w:val="la Ley"/>
        </w:smartTagPr>
        <w:r w:rsidRPr="00EC772E">
          <w:rPr>
            <w:rFonts w:ascii="Arial" w:hAnsi="Arial" w:cs="Arial"/>
            <w:color w:val="000000"/>
            <w:sz w:val="24"/>
            <w:szCs w:val="24"/>
          </w:rPr>
          <w:t>la Ley</w:t>
        </w:r>
      </w:smartTag>
      <w:r w:rsidRPr="00EC772E">
        <w:rPr>
          <w:rFonts w:ascii="Arial" w:hAnsi="Arial" w:cs="Arial"/>
          <w:color w:val="000000"/>
          <w:sz w:val="24"/>
          <w:szCs w:val="24"/>
        </w:rPr>
        <w:t xml:space="preserve"> 80 del 10 de diciembre, sancionada por Carlos E. Restrepo clasifica a los electores en dos grupos. El primero, compuesto por varones mayores de 21 años que supieran leer y escribir, con una renta anual de 300 pesos oro. Estos podían votar en todas las elecciones. El otro grupo lo conformaban el resto de los ciudadanos y solamente podían votar para Concejos Municipales y Asambleas Departamentales. </w:t>
      </w:r>
    </w:p>
    <w:p w:rsidR="00F05388" w:rsidRPr="00EC772E" w:rsidRDefault="00F05388" w:rsidP="00BD116F">
      <w:pPr>
        <w:spacing w:line="285" w:lineRule="atLeast"/>
        <w:jc w:val="both"/>
        <w:rPr>
          <w:rFonts w:ascii="Arial" w:hAnsi="Arial" w:cs="Arial"/>
          <w:color w:val="000000"/>
          <w:sz w:val="24"/>
          <w:szCs w:val="24"/>
        </w:rPr>
      </w:pPr>
      <w:r w:rsidRPr="00EC772E">
        <w:rPr>
          <w:rFonts w:ascii="Arial" w:hAnsi="Arial" w:cs="Arial"/>
          <w:color w:val="000000"/>
          <w:sz w:val="24"/>
          <w:szCs w:val="24"/>
        </w:rPr>
        <w:t xml:space="preserve">Para </w:t>
      </w:r>
      <w:r w:rsidR="00E628BA" w:rsidRPr="00EC772E">
        <w:rPr>
          <w:rFonts w:ascii="Arial" w:hAnsi="Arial" w:cs="Arial"/>
          <w:color w:val="000000"/>
          <w:sz w:val="24"/>
          <w:szCs w:val="24"/>
        </w:rPr>
        <w:t xml:space="preserve">el año </w:t>
      </w:r>
      <w:r w:rsidRPr="00EC772E">
        <w:rPr>
          <w:rFonts w:ascii="Arial" w:hAnsi="Arial" w:cs="Arial"/>
          <w:color w:val="000000"/>
          <w:sz w:val="24"/>
          <w:szCs w:val="24"/>
        </w:rPr>
        <w:t xml:space="preserve">1929, la ley 31 hace obligatoria la cédula de ciudadanía y la inscripción de listas de candidatos a Senado y Cámara, por lo que los departamentos deben constituir una circunscripción única para la suscripción de aspirantes. Dentro de estos cambios, en 1936 se le adjudican al Congreso períodos de sesiones al año, pero como el sistema resulta inmanejable, se modifica en 1938, creando las Comisiones Permanentes, que reciben inmenso apoyo en 1945, al dárseles mayores atribuciones. En esta reforma, la Cámara recibe la facultad de nombrar al Procurador General de la Nación, facultad que tenía el Presidente de la República, según la Carta de 1886. Igual cosa ocurre con el Contralor General. En </w:t>
      </w:r>
      <w:proofErr w:type="gramStart"/>
      <w:r w:rsidRPr="00EC772E">
        <w:rPr>
          <w:rFonts w:ascii="Arial" w:hAnsi="Arial" w:cs="Arial"/>
          <w:color w:val="000000"/>
          <w:sz w:val="24"/>
          <w:szCs w:val="24"/>
        </w:rPr>
        <w:t>Noviembre</w:t>
      </w:r>
      <w:proofErr w:type="gramEnd"/>
      <w:r w:rsidRPr="00EC772E">
        <w:rPr>
          <w:rFonts w:ascii="Arial" w:hAnsi="Arial" w:cs="Arial"/>
          <w:color w:val="000000"/>
          <w:sz w:val="24"/>
          <w:szCs w:val="24"/>
        </w:rPr>
        <w:t xml:space="preserve"> de 1949, Mariano Ospina Pérez decreta turbado el orden público y clausura el Congreso mediante el Decreto 3520. </w:t>
      </w:r>
    </w:p>
    <w:p w:rsidR="00F05388" w:rsidRPr="00EC772E" w:rsidRDefault="00F05388" w:rsidP="00BD116F">
      <w:pPr>
        <w:spacing w:line="285" w:lineRule="atLeast"/>
        <w:jc w:val="both"/>
        <w:rPr>
          <w:rFonts w:ascii="Arial" w:hAnsi="Arial" w:cs="Arial"/>
          <w:color w:val="000000"/>
          <w:sz w:val="24"/>
          <w:szCs w:val="24"/>
        </w:rPr>
      </w:pPr>
      <w:r w:rsidRPr="00EC772E">
        <w:rPr>
          <w:rFonts w:ascii="Arial" w:hAnsi="Arial" w:cs="Arial"/>
          <w:sz w:val="24"/>
          <w:szCs w:val="24"/>
        </w:rPr>
        <w:t xml:space="preserve">En </w:t>
      </w:r>
      <w:r w:rsidR="00E628BA" w:rsidRPr="00EC772E">
        <w:rPr>
          <w:rFonts w:ascii="Arial" w:hAnsi="Arial" w:cs="Arial"/>
          <w:sz w:val="24"/>
          <w:szCs w:val="24"/>
        </w:rPr>
        <w:t xml:space="preserve">el año </w:t>
      </w:r>
      <w:r w:rsidRPr="00EC772E">
        <w:rPr>
          <w:rFonts w:ascii="Arial" w:hAnsi="Arial" w:cs="Arial"/>
          <w:sz w:val="24"/>
          <w:szCs w:val="24"/>
        </w:rPr>
        <w:t xml:space="preserve">1959 se realiza un </w:t>
      </w:r>
      <w:r w:rsidRPr="00EC772E">
        <w:rPr>
          <w:rFonts w:ascii="Arial" w:hAnsi="Arial" w:cs="Arial"/>
          <w:color w:val="000000"/>
          <w:sz w:val="24"/>
          <w:szCs w:val="24"/>
        </w:rPr>
        <w:t>plebiscito donde el Congreso y la democracia salen fortalecidos. Con el acto legislativo No.4 se decreta la elección de un Senador por cada 195 mil habitantes y un representante a la Cámara por cada 90 mil. En la reforma de 1968 se unifica el periodo de Senadores y Representantes de manera definitiva para 4 años, determinando 2 senadores para cada departamento y uno más por cada 200 mil habitantes o fracción mayor de 100 mil. Esta base se aumentará de acuerdo con los resultados del censo. En cuanto a la Cámara, serán 2 representantes por cada departamento y uno más por cada 50 mil habitantes, pudiendo ser reelegidos de manera indefinida. Para 1962 llega la primera mujer Senadora, Berta Fernández de Ospina, a ocupar su curul.</w:t>
      </w:r>
    </w:p>
    <w:p w:rsidR="00F05388" w:rsidRPr="00EC772E" w:rsidRDefault="00F05388" w:rsidP="00BD116F">
      <w:pPr>
        <w:spacing w:line="285" w:lineRule="atLeast"/>
        <w:jc w:val="both"/>
        <w:rPr>
          <w:rFonts w:ascii="Arial" w:hAnsi="Arial" w:cs="Arial"/>
          <w:color w:val="0070C0"/>
          <w:sz w:val="24"/>
          <w:szCs w:val="24"/>
        </w:rPr>
      </w:pPr>
      <w:r w:rsidRPr="00EC772E">
        <w:rPr>
          <w:rFonts w:ascii="Arial" w:hAnsi="Arial" w:cs="Arial"/>
          <w:color w:val="000000"/>
          <w:sz w:val="24"/>
          <w:szCs w:val="24"/>
        </w:rPr>
        <w:t xml:space="preserve">Una reforma importante es la de 1985, que crea el Consejo Nacional Electoral, cuyos miembros se posesionan el 4 de diciembre de este año. Posteriormente, a finales de 1990, es revocado nuevamente el Congreso y el 4 de febrero de 1991, se </w:t>
      </w:r>
      <w:r w:rsidRPr="00EC772E">
        <w:rPr>
          <w:rFonts w:ascii="Arial" w:hAnsi="Arial" w:cs="Arial"/>
          <w:color w:val="000000"/>
          <w:sz w:val="24"/>
          <w:szCs w:val="24"/>
        </w:rPr>
        <w:lastRenderedPageBreak/>
        <w:t xml:space="preserve">instala la Asamblea Nacional Constituyente, elegida por votación popular, cuyos 70 miembros estaban encargados de reformar la Carta Magna. Para el 27 de octubre de 1991, nuevamente se convoca a elecciones para los dos Cuerpos Legislativos que encuentran modificaciones y reformas sustanciales. Para empezar, el Senado estará conformado por 100 miembros, elegidos en circunscripción nacional y no departamental, como se hacía hasta ese momento. Con dos senadores elegidos en circunscripción nacional por comunidades indígenas, cuya elección se regirá por el sistema de cociente electoral. </w:t>
      </w:r>
    </w:p>
    <w:p w:rsidR="00F05388" w:rsidRPr="00EC772E" w:rsidRDefault="00F05388" w:rsidP="00BD116F">
      <w:pPr>
        <w:spacing w:line="285" w:lineRule="atLeast"/>
        <w:jc w:val="both"/>
        <w:rPr>
          <w:rFonts w:ascii="Arial" w:hAnsi="Arial" w:cs="Arial"/>
          <w:sz w:val="24"/>
          <w:szCs w:val="24"/>
        </w:rPr>
      </w:pPr>
      <w:r w:rsidRPr="00EC772E">
        <w:rPr>
          <w:rFonts w:ascii="Arial" w:hAnsi="Arial" w:cs="Arial"/>
          <w:sz w:val="24"/>
          <w:szCs w:val="24"/>
        </w:rPr>
        <w:t xml:space="preserve">Para la Cámara de Representantes, la elección queda sujeta a circunscripciones territoriales y especiales. Habrá dos representantes por cada circunscripción territorial más por cada 250 mil habitantes o fracción mayor del 125 mil que tengan en exceso sobre los 250 mil. Sobre el Consejo Nacional, determina que sus miembros deberán ser siete y que serán elegidos por un periodo de cuatro años, de ternas elaboradas por partidos y movimientos con Personería Jurídica. </w:t>
      </w:r>
    </w:p>
    <w:p w:rsidR="00F05388" w:rsidRPr="00EC772E" w:rsidRDefault="00F05388" w:rsidP="00BD116F">
      <w:pPr>
        <w:jc w:val="both"/>
        <w:rPr>
          <w:rFonts w:ascii="Arial" w:hAnsi="Arial" w:cs="Arial"/>
          <w:sz w:val="24"/>
          <w:szCs w:val="24"/>
        </w:rPr>
      </w:pPr>
      <w:r w:rsidRPr="00EC772E">
        <w:rPr>
          <w:rFonts w:ascii="Arial" w:hAnsi="Arial" w:cs="Arial"/>
          <w:sz w:val="24"/>
          <w:szCs w:val="24"/>
        </w:rPr>
        <w:t xml:space="preserve">Con la expedición de la Constitución de 1991, se da la necesidad de un nuevo Reglamento para el Congreso, el cual se plasma en la Ley 5ª. de 1992, en el que se observa </w:t>
      </w:r>
      <w:proofErr w:type="gramStart"/>
      <w:r w:rsidRPr="00EC772E">
        <w:rPr>
          <w:rFonts w:ascii="Arial" w:hAnsi="Arial" w:cs="Arial"/>
          <w:sz w:val="24"/>
          <w:szCs w:val="24"/>
        </w:rPr>
        <w:t>que</w:t>
      </w:r>
      <w:proofErr w:type="gramEnd"/>
      <w:r w:rsidRPr="00EC772E">
        <w:rPr>
          <w:rFonts w:ascii="Arial" w:hAnsi="Arial" w:cs="Arial"/>
          <w:sz w:val="24"/>
          <w:szCs w:val="24"/>
        </w:rPr>
        <w:t xml:space="preserve"> para el cumplimiento de su misión, las Cámaras cuentan con una estructura legislativa y una administrativa.</w:t>
      </w:r>
    </w:p>
    <w:p w:rsidR="00E44A1D" w:rsidRPr="00EC772E" w:rsidRDefault="007A1BB5" w:rsidP="00E44A1D">
      <w:pPr>
        <w:pStyle w:val="Textonotapie"/>
        <w:jc w:val="both"/>
        <w:rPr>
          <w:rFonts w:ascii="Arial" w:hAnsi="Arial" w:cs="Arial"/>
          <w:sz w:val="24"/>
          <w:szCs w:val="24"/>
        </w:rPr>
      </w:pPr>
      <w:r w:rsidRPr="00EC772E">
        <w:rPr>
          <w:rFonts w:ascii="Arial" w:hAnsi="Arial" w:cs="Arial"/>
          <w:sz w:val="24"/>
          <w:szCs w:val="24"/>
        </w:rPr>
        <w:t xml:space="preserve">El </w:t>
      </w:r>
      <w:r w:rsidR="00E44A1D" w:rsidRPr="00EC772E">
        <w:rPr>
          <w:rFonts w:ascii="Arial" w:hAnsi="Arial" w:cs="Arial"/>
          <w:sz w:val="24"/>
          <w:szCs w:val="24"/>
        </w:rPr>
        <w:t>Acuerdo final para la terminación del conflicto y la construcción de una paz estable y duradera.  Bogotá, Colombia, 24 de noviembre 2016</w:t>
      </w:r>
      <w:r w:rsidRPr="00EC772E">
        <w:rPr>
          <w:rFonts w:ascii="Arial" w:hAnsi="Arial" w:cs="Arial"/>
          <w:sz w:val="24"/>
          <w:szCs w:val="24"/>
        </w:rPr>
        <w:t>, establece:</w:t>
      </w:r>
    </w:p>
    <w:p w:rsidR="006D45DB" w:rsidRPr="00EC772E" w:rsidRDefault="006D45DB" w:rsidP="00D844F4">
      <w:pPr>
        <w:tabs>
          <w:tab w:val="left" w:pos="4420"/>
          <w:tab w:val="left" w:pos="4900"/>
        </w:tabs>
        <w:rPr>
          <w:rFonts w:ascii="Arial" w:hAnsi="Arial" w:cs="Arial"/>
          <w:bCs/>
          <w:sz w:val="24"/>
          <w:szCs w:val="24"/>
          <w:lang w:eastAsia="es-CO"/>
        </w:rPr>
      </w:pPr>
    </w:p>
    <w:p w:rsidR="00D844F4" w:rsidRPr="00EC772E" w:rsidRDefault="00E44A1D" w:rsidP="00D844F4">
      <w:pPr>
        <w:tabs>
          <w:tab w:val="left" w:pos="4420"/>
          <w:tab w:val="left" w:pos="4900"/>
        </w:tabs>
        <w:rPr>
          <w:rFonts w:ascii="Arial" w:hAnsi="Arial" w:cs="Arial"/>
          <w:bCs/>
          <w:sz w:val="24"/>
          <w:szCs w:val="24"/>
          <w:lang w:eastAsia="es-CO"/>
        </w:rPr>
      </w:pPr>
      <w:r w:rsidRPr="00EC772E">
        <w:rPr>
          <w:rFonts w:ascii="Arial" w:hAnsi="Arial" w:cs="Arial"/>
          <w:bCs/>
          <w:sz w:val="24"/>
          <w:szCs w:val="24"/>
          <w:lang w:eastAsia="es-CO"/>
        </w:rPr>
        <w:t>E</w:t>
      </w:r>
      <w:r w:rsidR="00D844F4" w:rsidRPr="00EC772E">
        <w:rPr>
          <w:rFonts w:ascii="Arial" w:hAnsi="Arial" w:cs="Arial"/>
          <w:bCs/>
          <w:sz w:val="24"/>
          <w:szCs w:val="24"/>
          <w:lang w:eastAsia="es-CO"/>
        </w:rPr>
        <w:t>n la Introducción del Acuerdo Final refiere el punto o acuerdo 3:</w:t>
      </w:r>
    </w:p>
    <w:p w:rsidR="00D844F4" w:rsidRPr="00EC772E" w:rsidRDefault="00D844F4" w:rsidP="00D844F4">
      <w:pPr>
        <w:tabs>
          <w:tab w:val="left" w:pos="4420"/>
          <w:tab w:val="left" w:pos="4900"/>
        </w:tabs>
        <w:jc w:val="both"/>
        <w:rPr>
          <w:rFonts w:ascii="Arial" w:hAnsi="Arial" w:cs="Arial"/>
          <w:bCs/>
          <w:i/>
          <w:sz w:val="24"/>
          <w:szCs w:val="24"/>
          <w:lang w:eastAsia="es-CO"/>
        </w:rPr>
      </w:pPr>
      <w:r w:rsidRPr="00EC772E">
        <w:rPr>
          <w:rFonts w:ascii="Arial" w:hAnsi="Arial" w:cs="Arial"/>
          <w:bCs/>
          <w:sz w:val="24"/>
          <w:szCs w:val="24"/>
          <w:lang w:eastAsia="es-CO"/>
        </w:rPr>
        <w:t>“</w:t>
      </w:r>
      <w:r w:rsidRPr="00EC772E">
        <w:rPr>
          <w:rFonts w:ascii="Arial" w:hAnsi="Arial" w:cs="Arial"/>
          <w:bCs/>
          <w:i/>
          <w:sz w:val="24"/>
          <w:szCs w:val="24"/>
          <w:lang w:eastAsia="es-CO"/>
        </w:rPr>
        <w:t>Reincorporación de las FARC-EP a la vida civil –en lo económico, lo social y lo político- de acuerdo con sus intereses”. Sentar las bases para la construcción de una paz estable y duradera requiere de la reincorporación efectiva de las FARC-EP a la vida social, económica y política del país. El proceso de reincorporación ratifica el compromiso de las FARC-EP de contribuir a la terminación del conflicto armado, convertirse en sujeto político legal y aportar decididamente a la consolidación de la reconciliación nacional, la convivencia pacífica, la no repetición, y a transformar las condiciones que han permitido el origen y la persistencia de la violencia en el territorio nacional. Para las FARC-EP se trata de un paso de confianza en la sociedad colombiana y particularmente en el Estado, en cuanto se espera que todo lo convenido en el conjunto de acuerdos que conforman el Acuerdo final será efectivamente implementado en los términos pactados.”</w:t>
      </w:r>
    </w:p>
    <w:p w:rsidR="00D844F4" w:rsidRPr="00EC772E" w:rsidRDefault="00D844F4" w:rsidP="00D844F4">
      <w:pPr>
        <w:autoSpaceDE w:val="0"/>
        <w:autoSpaceDN w:val="0"/>
        <w:adjustRightInd w:val="0"/>
        <w:jc w:val="both"/>
        <w:rPr>
          <w:rFonts w:ascii="Arial" w:hAnsi="Arial" w:cs="Arial"/>
          <w:bCs/>
          <w:sz w:val="24"/>
          <w:szCs w:val="24"/>
          <w:lang w:eastAsia="es-CO"/>
        </w:rPr>
      </w:pPr>
      <w:r w:rsidRPr="00EC772E">
        <w:rPr>
          <w:rFonts w:ascii="Arial" w:hAnsi="Arial" w:cs="Arial"/>
          <w:bCs/>
          <w:sz w:val="24"/>
          <w:szCs w:val="24"/>
          <w:lang w:eastAsia="es-CO"/>
        </w:rPr>
        <w:t xml:space="preserve">En este sentido en el numeral </w:t>
      </w:r>
      <w:r w:rsidRPr="00EC772E">
        <w:rPr>
          <w:rFonts w:ascii="Arial" w:hAnsi="Arial" w:cs="Arial"/>
          <w:bCs/>
          <w:i/>
          <w:sz w:val="24"/>
          <w:szCs w:val="24"/>
          <w:lang w:eastAsia="es-CO"/>
        </w:rPr>
        <w:t>3.2.1.2-Representación política</w:t>
      </w:r>
      <w:r w:rsidRPr="00EC772E">
        <w:rPr>
          <w:rFonts w:ascii="Arial" w:hAnsi="Arial" w:cs="Arial"/>
          <w:b/>
          <w:bCs/>
          <w:sz w:val="24"/>
          <w:szCs w:val="24"/>
          <w:lang w:eastAsia="es-CO"/>
        </w:rPr>
        <w:t xml:space="preserve"> </w:t>
      </w:r>
      <w:r w:rsidRPr="00EC772E">
        <w:rPr>
          <w:rFonts w:ascii="Arial" w:hAnsi="Arial" w:cs="Arial"/>
          <w:bCs/>
          <w:sz w:val="24"/>
          <w:szCs w:val="24"/>
          <w:lang w:eastAsia="es-CO"/>
        </w:rPr>
        <w:t xml:space="preserve">señala que ésta se dará en el Congreso de la República a través de un nuevo partido o movimiento político, durante dos períodos constitucionales a partir del 20 de julio de 2018, con un mínimo de cinco curules incluidas las obtenidas de conformidad con las reglas </w:t>
      </w:r>
      <w:r w:rsidRPr="00EC772E">
        <w:rPr>
          <w:rFonts w:ascii="Arial" w:hAnsi="Arial" w:cs="Arial"/>
          <w:bCs/>
          <w:sz w:val="24"/>
          <w:szCs w:val="24"/>
          <w:lang w:eastAsia="es-CO"/>
        </w:rPr>
        <w:lastRenderedPageBreak/>
        <w:t>ordinarias, tanto en el Senado de la República como en la Cámara de Representantes. En la Cámara de Representantes se asignará una curul a cada una de las cinco listas que obtengan las mayores votaciones y que no hubieren obtenido curul.</w:t>
      </w:r>
    </w:p>
    <w:p w:rsidR="00D844F4" w:rsidRPr="00EC772E" w:rsidRDefault="00D844F4" w:rsidP="00D844F4">
      <w:pPr>
        <w:autoSpaceDE w:val="0"/>
        <w:autoSpaceDN w:val="0"/>
        <w:adjustRightInd w:val="0"/>
        <w:jc w:val="both"/>
        <w:rPr>
          <w:rFonts w:ascii="Arial" w:hAnsi="Arial" w:cs="Arial"/>
          <w:bCs/>
          <w:sz w:val="24"/>
          <w:szCs w:val="24"/>
          <w:lang w:eastAsia="es-CO"/>
        </w:rPr>
      </w:pPr>
      <w:r w:rsidRPr="00EC772E">
        <w:rPr>
          <w:rFonts w:ascii="Arial" w:hAnsi="Arial" w:cs="Arial"/>
          <w:bCs/>
          <w:sz w:val="24"/>
          <w:szCs w:val="24"/>
          <w:lang w:eastAsia="es-CO"/>
        </w:rPr>
        <w:t>Es así que, dentro de este contexto de posconflicto, dejación de armas y reincorporación política, se prevé la instauración en la Cámara de Representantes de 6 curules a las 166 establecidas hoy día en el artículo 176 de la Constitución Política.</w:t>
      </w:r>
    </w:p>
    <w:p w:rsidR="00D844F4" w:rsidRPr="00EC772E" w:rsidRDefault="00D844F4" w:rsidP="00D844F4">
      <w:pPr>
        <w:autoSpaceDE w:val="0"/>
        <w:autoSpaceDN w:val="0"/>
        <w:adjustRightInd w:val="0"/>
        <w:jc w:val="both"/>
        <w:rPr>
          <w:rFonts w:ascii="Arial" w:hAnsi="Arial" w:cs="Arial"/>
          <w:bCs/>
          <w:i/>
          <w:sz w:val="24"/>
          <w:szCs w:val="24"/>
          <w:lang w:eastAsia="es-CO"/>
        </w:rPr>
      </w:pPr>
      <w:r w:rsidRPr="00EC772E">
        <w:rPr>
          <w:rFonts w:ascii="Arial" w:hAnsi="Arial" w:cs="Arial"/>
          <w:bCs/>
          <w:sz w:val="24"/>
          <w:szCs w:val="24"/>
          <w:lang w:eastAsia="es-CO"/>
        </w:rPr>
        <w:t xml:space="preserve">Si bien, en virtud dentro del Procedimiento Legislativo Especial para la Paz mediante el mecanismo del </w:t>
      </w:r>
      <w:proofErr w:type="spellStart"/>
      <w:r w:rsidRPr="00EC772E">
        <w:rPr>
          <w:rFonts w:ascii="Arial" w:hAnsi="Arial" w:cs="Arial"/>
          <w:bCs/>
          <w:i/>
          <w:sz w:val="24"/>
          <w:szCs w:val="24"/>
          <w:lang w:eastAsia="es-CO"/>
        </w:rPr>
        <w:t>fast</w:t>
      </w:r>
      <w:proofErr w:type="spellEnd"/>
      <w:r w:rsidRPr="00EC772E">
        <w:rPr>
          <w:rFonts w:ascii="Arial" w:hAnsi="Arial" w:cs="Arial"/>
          <w:bCs/>
          <w:i/>
          <w:sz w:val="24"/>
          <w:szCs w:val="24"/>
          <w:lang w:eastAsia="es-CO"/>
        </w:rPr>
        <w:t xml:space="preserve"> </w:t>
      </w:r>
      <w:proofErr w:type="spellStart"/>
      <w:r w:rsidRPr="00EC772E">
        <w:rPr>
          <w:rFonts w:ascii="Arial" w:hAnsi="Arial" w:cs="Arial"/>
          <w:bCs/>
          <w:i/>
          <w:sz w:val="24"/>
          <w:szCs w:val="24"/>
          <w:lang w:eastAsia="es-CO"/>
        </w:rPr>
        <w:t>track</w:t>
      </w:r>
      <w:proofErr w:type="spellEnd"/>
      <w:r w:rsidRPr="00EC772E">
        <w:rPr>
          <w:rFonts w:ascii="Arial" w:hAnsi="Arial" w:cs="Arial"/>
          <w:bCs/>
          <w:i/>
          <w:sz w:val="24"/>
          <w:szCs w:val="24"/>
          <w:lang w:eastAsia="es-CO"/>
        </w:rPr>
        <w:t>, se dieron trámite a los proyectos de Acto Legislativo 005 de 2017 Cámara y 003 de 2017 Senado, siendo aprobados por el Congreso de la Republica con el Acto Legislativo No. 003 del 23 de mayo de 2017.</w:t>
      </w:r>
    </w:p>
    <w:p w:rsidR="00D844F4" w:rsidRPr="00EC772E" w:rsidRDefault="00D844F4" w:rsidP="00D844F4">
      <w:pPr>
        <w:ind w:right="-91"/>
        <w:jc w:val="both"/>
        <w:rPr>
          <w:rFonts w:ascii="Arial" w:hAnsi="Arial" w:cs="Arial"/>
          <w:sz w:val="24"/>
          <w:szCs w:val="24"/>
        </w:rPr>
      </w:pPr>
      <w:r w:rsidRPr="00EC772E">
        <w:rPr>
          <w:rFonts w:ascii="Arial" w:hAnsi="Arial" w:cs="Arial"/>
          <w:bCs/>
          <w:sz w:val="24"/>
          <w:szCs w:val="24"/>
          <w:lang w:eastAsia="es-CO"/>
        </w:rPr>
        <w:t xml:space="preserve">Es así que, a partir del 20 de julio de 2018, la Cámara de Representantes </w:t>
      </w:r>
      <w:r w:rsidRPr="00EC772E">
        <w:rPr>
          <w:rFonts w:ascii="Arial" w:hAnsi="Arial" w:cs="Arial"/>
          <w:sz w:val="24"/>
          <w:szCs w:val="24"/>
        </w:rPr>
        <w:t xml:space="preserve">tendría 6 curules más, lo que significa pasar de 166 a 172 </w:t>
      </w:r>
      <w:proofErr w:type="gramStart"/>
      <w:r w:rsidRPr="00EC772E">
        <w:rPr>
          <w:rFonts w:ascii="Arial" w:hAnsi="Arial" w:cs="Arial"/>
          <w:sz w:val="24"/>
          <w:szCs w:val="24"/>
        </w:rPr>
        <w:t>Representantes  a</w:t>
      </w:r>
      <w:proofErr w:type="gramEnd"/>
      <w:r w:rsidRPr="00EC772E">
        <w:rPr>
          <w:rFonts w:ascii="Arial" w:hAnsi="Arial" w:cs="Arial"/>
          <w:sz w:val="24"/>
          <w:szCs w:val="24"/>
        </w:rPr>
        <w:t xml:space="preserve"> la Cámara para el 2018,  5 nuevos representantes según Acto Legislativo 003 de 2017 por medio del cual se regula parcialmente el componente de reincorporación política del acuerdo final para la terminación del conflicto y la construcción de una paz estable y duradera.</w:t>
      </w:r>
    </w:p>
    <w:p w:rsidR="00D844F4" w:rsidRPr="00EC772E" w:rsidRDefault="00D844F4" w:rsidP="00D844F4">
      <w:pPr>
        <w:ind w:right="-91"/>
        <w:jc w:val="both"/>
        <w:rPr>
          <w:rFonts w:ascii="Arial" w:hAnsi="Arial" w:cs="Arial"/>
          <w:bCs/>
          <w:sz w:val="24"/>
          <w:szCs w:val="24"/>
          <w:lang w:eastAsia="es-CO"/>
        </w:rPr>
      </w:pPr>
      <w:r w:rsidRPr="00EC772E">
        <w:rPr>
          <w:rFonts w:ascii="Arial" w:hAnsi="Arial" w:cs="Arial"/>
          <w:sz w:val="24"/>
          <w:szCs w:val="24"/>
        </w:rPr>
        <w:t xml:space="preserve">Por </w:t>
      </w:r>
      <w:r w:rsidRPr="00EC772E">
        <w:rPr>
          <w:rFonts w:ascii="Arial" w:hAnsi="Arial" w:cs="Arial"/>
          <w:bCs/>
          <w:sz w:val="24"/>
          <w:szCs w:val="24"/>
          <w:lang w:eastAsia="es-CO"/>
        </w:rPr>
        <w:t>otra parte, el acto legislativo 02 del 1 de Julio de 2015 “por medio del cual se adopta una reforma de equilibrio de poderes y reajuste institucional y se dictan otras disposiciones”, en su artículo 1º., expresa lo siguiente:</w:t>
      </w:r>
    </w:p>
    <w:p w:rsidR="00D844F4" w:rsidRPr="00EC772E" w:rsidRDefault="00D844F4" w:rsidP="00D844F4">
      <w:pPr>
        <w:ind w:right="-91"/>
        <w:jc w:val="both"/>
        <w:rPr>
          <w:rFonts w:ascii="Arial" w:hAnsi="Arial" w:cs="Arial"/>
          <w:bCs/>
          <w:i/>
          <w:sz w:val="24"/>
          <w:szCs w:val="24"/>
          <w:lang w:eastAsia="es-CO"/>
        </w:rPr>
      </w:pPr>
      <w:r w:rsidRPr="00EC772E">
        <w:rPr>
          <w:rFonts w:ascii="Arial" w:hAnsi="Arial" w:cs="Arial"/>
          <w:bCs/>
          <w:i/>
          <w:sz w:val="24"/>
          <w:szCs w:val="24"/>
          <w:lang w:eastAsia="es-CO"/>
        </w:rPr>
        <w:t>Artículo 1º. Adiciónense los incisos cuarto, quinto y sexto al artículo 112 de la Constitución Política, los cuales quedarán así:</w:t>
      </w:r>
    </w:p>
    <w:p w:rsidR="00D844F4" w:rsidRPr="00EC772E" w:rsidRDefault="00D844F4" w:rsidP="00D844F4">
      <w:pPr>
        <w:ind w:right="-91"/>
        <w:jc w:val="both"/>
        <w:rPr>
          <w:rFonts w:ascii="Arial" w:hAnsi="Arial" w:cs="Arial"/>
          <w:bCs/>
          <w:i/>
          <w:sz w:val="24"/>
          <w:szCs w:val="24"/>
          <w:lang w:eastAsia="es-CO"/>
        </w:rPr>
      </w:pPr>
      <w:r w:rsidRPr="00EC772E">
        <w:rPr>
          <w:rFonts w:ascii="Arial" w:hAnsi="Arial" w:cs="Arial"/>
          <w:bCs/>
          <w:i/>
          <w:sz w:val="24"/>
          <w:szCs w:val="24"/>
          <w:lang w:eastAsia="es-CO"/>
        </w:rPr>
        <w:t>El candidato que le siga en votos a quien la autoridad electoral declare elegido en el cargo de Presidente y Vicepresidente de la República…tendrá el derecho personal a ocupar una curul en el Senado, Cámara de Representantes…, respectivamente, durante el período de la correspondiente Corporación</w:t>
      </w:r>
      <w:r w:rsidR="001A5551" w:rsidRPr="00EC772E">
        <w:rPr>
          <w:rFonts w:ascii="Arial" w:hAnsi="Arial" w:cs="Arial"/>
          <w:bCs/>
          <w:i/>
          <w:sz w:val="24"/>
          <w:szCs w:val="24"/>
          <w:lang w:eastAsia="es-CO"/>
        </w:rPr>
        <w:t>”</w:t>
      </w:r>
      <w:r w:rsidRPr="00EC772E">
        <w:rPr>
          <w:rFonts w:ascii="Arial" w:hAnsi="Arial" w:cs="Arial"/>
          <w:bCs/>
          <w:i/>
          <w:sz w:val="24"/>
          <w:szCs w:val="24"/>
          <w:lang w:eastAsia="es-CO"/>
        </w:rPr>
        <w:t xml:space="preserve">.   </w:t>
      </w:r>
    </w:p>
    <w:p w:rsidR="002547B2" w:rsidRPr="00EC772E" w:rsidRDefault="002547B2" w:rsidP="002547B2">
      <w:pPr>
        <w:spacing w:after="0"/>
        <w:jc w:val="both"/>
        <w:rPr>
          <w:rFonts w:ascii="Arial" w:hAnsi="Arial" w:cs="Arial"/>
          <w:sz w:val="24"/>
          <w:szCs w:val="24"/>
        </w:rPr>
      </w:pPr>
      <w:r w:rsidRPr="00EC772E">
        <w:rPr>
          <w:rFonts w:ascii="Arial" w:hAnsi="Arial" w:cs="Arial"/>
          <w:sz w:val="24"/>
          <w:szCs w:val="24"/>
        </w:rPr>
        <w:t xml:space="preserve">La estructura organizacional de la Cámara de Representantes </w:t>
      </w:r>
      <w:proofErr w:type="gramStart"/>
      <w:r w:rsidRPr="00EC772E">
        <w:rPr>
          <w:rFonts w:ascii="Arial" w:hAnsi="Arial" w:cs="Arial"/>
          <w:sz w:val="24"/>
          <w:szCs w:val="24"/>
        </w:rPr>
        <w:t>está  fundamentada</w:t>
      </w:r>
      <w:proofErr w:type="gramEnd"/>
      <w:r w:rsidRPr="00EC772E">
        <w:rPr>
          <w:rFonts w:ascii="Arial" w:hAnsi="Arial" w:cs="Arial"/>
          <w:sz w:val="24"/>
          <w:szCs w:val="24"/>
        </w:rPr>
        <w:t xml:space="preserve"> en la doble función que cumple, la legislativa y la administrativa.  Como máximo organismo de la Cámara de Representantes está la Mesa Directiva que tiene a la Presidencia y sus dos Vicepresidencias y cuenta con cuatro Oficinas a nivel de asesoría, que son Protocolo, Información y Prensa, Planeación y Sistemas y la Oficina Coordinadora de Control Interno.</w:t>
      </w:r>
    </w:p>
    <w:p w:rsidR="002547B2" w:rsidRPr="00EC772E" w:rsidRDefault="002547B2" w:rsidP="002547B2">
      <w:pPr>
        <w:spacing w:after="0"/>
        <w:jc w:val="both"/>
        <w:rPr>
          <w:rFonts w:ascii="Arial" w:hAnsi="Arial" w:cs="Arial"/>
          <w:sz w:val="24"/>
          <w:szCs w:val="24"/>
        </w:rPr>
      </w:pPr>
    </w:p>
    <w:p w:rsidR="002547B2" w:rsidRPr="00EC772E" w:rsidRDefault="002547B2" w:rsidP="002547B2">
      <w:pPr>
        <w:spacing w:after="0"/>
        <w:jc w:val="both"/>
        <w:rPr>
          <w:rFonts w:ascii="Arial" w:hAnsi="Arial" w:cs="Arial"/>
          <w:sz w:val="24"/>
          <w:szCs w:val="24"/>
        </w:rPr>
      </w:pPr>
      <w:r w:rsidRPr="00EC772E">
        <w:rPr>
          <w:rFonts w:ascii="Arial" w:hAnsi="Arial" w:cs="Arial"/>
          <w:sz w:val="24"/>
          <w:szCs w:val="24"/>
        </w:rPr>
        <w:t xml:space="preserve">La labor legislativa la asume por intermedio de las Comisiones Constitucionales Permanentes, Legales y Especiales con el apoyo de la Secretaria General y </w:t>
      </w:r>
      <w:proofErr w:type="gramStart"/>
      <w:r w:rsidRPr="00EC772E">
        <w:rPr>
          <w:rFonts w:ascii="Arial" w:hAnsi="Arial" w:cs="Arial"/>
          <w:sz w:val="24"/>
          <w:szCs w:val="24"/>
        </w:rPr>
        <w:t>Subsecretaria,  y</w:t>
      </w:r>
      <w:proofErr w:type="gramEnd"/>
      <w:r w:rsidRPr="00EC772E">
        <w:rPr>
          <w:rFonts w:ascii="Arial" w:hAnsi="Arial" w:cs="Arial"/>
          <w:sz w:val="24"/>
          <w:szCs w:val="24"/>
        </w:rPr>
        <w:t xml:space="preserve"> secciones; la Unidad de Auditoria Interna que depende de la Comisión Legal de Cuentas; la Unidad de Asistencia Técnica Legislativa.</w:t>
      </w:r>
    </w:p>
    <w:p w:rsidR="002547B2" w:rsidRPr="00EC772E" w:rsidRDefault="002547B2" w:rsidP="002547B2">
      <w:pPr>
        <w:tabs>
          <w:tab w:val="left" w:pos="567"/>
        </w:tabs>
        <w:spacing w:after="0" w:line="240" w:lineRule="auto"/>
        <w:ind w:left="360"/>
        <w:jc w:val="both"/>
        <w:rPr>
          <w:rFonts w:ascii="Arial" w:hAnsi="Arial" w:cs="Arial"/>
          <w:b/>
          <w:sz w:val="24"/>
          <w:szCs w:val="24"/>
        </w:rPr>
      </w:pPr>
    </w:p>
    <w:p w:rsidR="00D20DB5" w:rsidRPr="00EC772E" w:rsidRDefault="00D20DB5" w:rsidP="00D20DB5">
      <w:pPr>
        <w:spacing w:after="0"/>
        <w:jc w:val="both"/>
        <w:rPr>
          <w:rFonts w:ascii="Arial" w:hAnsi="Arial" w:cs="Arial"/>
          <w:sz w:val="24"/>
          <w:szCs w:val="24"/>
        </w:rPr>
      </w:pPr>
      <w:r w:rsidRPr="00EC772E">
        <w:rPr>
          <w:rFonts w:ascii="Arial" w:hAnsi="Arial" w:cs="Arial"/>
          <w:sz w:val="24"/>
          <w:szCs w:val="24"/>
        </w:rPr>
        <w:t>A su vez la función de administrarse a través de la Dirección Administrativa de la cual dependen las Divisiones de Personal, Jurídica, Financiera y Presupuesto y la División de Servicios y sus respectivas secciones.</w:t>
      </w:r>
    </w:p>
    <w:p w:rsidR="00F05388" w:rsidRPr="00EC772E" w:rsidRDefault="00E83C5A" w:rsidP="00FA46E3">
      <w:pPr>
        <w:pStyle w:val="Ttulo1"/>
        <w:rPr>
          <w:rFonts w:ascii="Arial" w:hAnsi="Arial" w:cs="Arial"/>
        </w:rPr>
      </w:pPr>
      <w:bookmarkStart w:id="2" w:name="_Toc536714143"/>
      <w:r w:rsidRPr="00EC772E">
        <w:rPr>
          <w:rFonts w:ascii="Arial" w:hAnsi="Arial" w:cs="Arial"/>
        </w:rPr>
        <w:t>3</w:t>
      </w:r>
      <w:r w:rsidR="00F05388" w:rsidRPr="00EC772E">
        <w:rPr>
          <w:rFonts w:ascii="Arial" w:hAnsi="Arial" w:cs="Arial"/>
        </w:rPr>
        <w:t xml:space="preserve"> PILARES P</w:t>
      </w:r>
      <w:r w:rsidR="001816DD" w:rsidRPr="00EC772E">
        <w:rPr>
          <w:rFonts w:ascii="Arial" w:hAnsi="Arial" w:cs="Arial"/>
        </w:rPr>
        <w:t>LAN NACIONAL DE DESARROLLO</w:t>
      </w:r>
      <w:bookmarkEnd w:id="2"/>
    </w:p>
    <w:p w:rsidR="00F05388" w:rsidRPr="00EC772E" w:rsidRDefault="00F05388" w:rsidP="00436CAD">
      <w:pPr>
        <w:jc w:val="center"/>
        <w:rPr>
          <w:rFonts w:ascii="Arial Narrow" w:hAnsi="Arial Narrow"/>
          <w:b/>
          <w:sz w:val="28"/>
          <w:szCs w:val="28"/>
        </w:rPr>
      </w:pPr>
    </w:p>
    <w:p w:rsidR="00F05388" w:rsidRPr="00EC772E" w:rsidRDefault="00F05388" w:rsidP="007961F6">
      <w:pPr>
        <w:pStyle w:val="Prrafodelista"/>
        <w:ind w:left="0"/>
        <w:jc w:val="both"/>
        <w:rPr>
          <w:rFonts w:ascii="Arial" w:hAnsi="Arial" w:cs="Arial"/>
          <w:sz w:val="24"/>
          <w:szCs w:val="24"/>
        </w:rPr>
      </w:pPr>
      <w:r w:rsidRPr="00EC772E">
        <w:rPr>
          <w:rFonts w:ascii="Arial" w:hAnsi="Arial" w:cs="Arial"/>
          <w:sz w:val="24"/>
          <w:szCs w:val="24"/>
        </w:rPr>
        <w:t>Este Plan Estratégico</w:t>
      </w:r>
      <w:r w:rsidR="00C56A6A" w:rsidRPr="00EC772E">
        <w:rPr>
          <w:rFonts w:ascii="Arial" w:hAnsi="Arial" w:cs="Arial"/>
          <w:sz w:val="24"/>
          <w:szCs w:val="24"/>
        </w:rPr>
        <w:t xml:space="preserve"> </w:t>
      </w:r>
      <w:r w:rsidRPr="00EC772E">
        <w:rPr>
          <w:rFonts w:ascii="Arial" w:hAnsi="Arial" w:cs="Arial"/>
          <w:sz w:val="24"/>
          <w:szCs w:val="24"/>
        </w:rPr>
        <w:t>está alineado con el Plan Nacional de Desarrollo “</w:t>
      </w:r>
      <w:r w:rsidR="005A4199" w:rsidRPr="00EC772E">
        <w:rPr>
          <w:rFonts w:ascii="Arial" w:hAnsi="Arial" w:cs="Arial"/>
          <w:sz w:val="24"/>
          <w:szCs w:val="24"/>
        </w:rPr>
        <w:t>PACTO POR COLOMBIA, PACTO POR LA EQUIDAD</w:t>
      </w:r>
      <w:r w:rsidRPr="00EC772E">
        <w:rPr>
          <w:rFonts w:ascii="Arial" w:hAnsi="Arial" w:cs="Arial"/>
          <w:sz w:val="24"/>
          <w:szCs w:val="24"/>
        </w:rPr>
        <w:t>” en sus pilares:</w:t>
      </w:r>
    </w:p>
    <w:p w:rsidR="00B92B0F" w:rsidRPr="00EC772E" w:rsidRDefault="00B92B0F" w:rsidP="007961F6">
      <w:pPr>
        <w:pStyle w:val="Prrafodelista"/>
        <w:ind w:left="0"/>
        <w:jc w:val="both"/>
        <w:rPr>
          <w:rFonts w:ascii="Arial" w:hAnsi="Arial" w:cs="Arial"/>
          <w:sz w:val="24"/>
          <w:szCs w:val="24"/>
        </w:rPr>
      </w:pPr>
    </w:p>
    <w:p w:rsidR="00D43EF9" w:rsidRPr="00EC772E" w:rsidRDefault="00D43EF9" w:rsidP="00D43EF9">
      <w:pPr>
        <w:pStyle w:val="Prrafodelista"/>
        <w:numPr>
          <w:ilvl w:val="0"/>
          <w:numId w:val="1"/>
        </w:numPr>
        <w:jc w:val="both"/>
        <w:rPr>
          <w:rFonts w:ascii="Arial" w:hAnsi="Arial" w:cs="Arial"/>
          <w:sz w:val="24"/>
          <w:szCs w:val="24"/>
        </w:rPr>
      </w:pPr>
      <w:r w:rsidRPr="00EC772E">
        <w:rPr>
          <w:rFonts w:ascii="Arial" w:hAnsi="Arial" w:cs="Arial"/>
          <w:sz w:val="24"/>
          <w:szCs w:val="24"/>
        </w:rPr>
        <w:t>LEGALIDAD + EMPRENDIMIENTO = EQUIDAD</w:t>
      </w:r>
    </w:p>
    <w:p w:rsidR="00231B89" w:rsidRPr="00EC772E" w:rsidRDefault="00231B89" w:rsidP="00231B89">
      <w:pPr>
        <w:pStyle w:val="NormalWeb"/>
        <w:jc w:val="both"/>
        <w:rPr>
          <w:rFonts w:ascii="Arial" w:hAnsi="Arial" w:cs="Arial"/>
          <w:i/>
        </w:rPr>
      </w:pPr>
      <w:r w:rsidRPr="00EC772E">
        <w:rPr>
          <w:rFonts w:ascii="Arial" w:hAnsi="Arial" w:cs="Arial"/>
        </w:rPr>
        <w:t xml:space="preserve">El Presidente de la República, </w:t>
      </w:r>
      <w:r w:rsidRPr="00EC772E">
        <w:rPr>
          <w:rStyle w:val="Textoennegrita"/>
          <w:rFonts w:ascii="Arial" w:hAnsi="Arial" w:cs="Arial"/>
        </w:rPr>
        <w:t xml:space="preserve">Iván Duque </w:t>
      </w:r>
      <w:r w:rsidRPr="00EC772E">
        <w:rPr>
          <w:rFonts w:ascii="Arial" w:hAnsi="Arial" w:cs="Arial"/>
        </w:rPr>
        <w:t xml:space="preserve">Márquez se refirió al </w:t>
      </w:r>
      <w:r w:rsidR="00401C05" w:rsidRPr="00EC772E">
        <w:rPr>
          <w:rFonts w:ascii="Arial" w:hAnsi="Arial" w:cs="Arial"/>
        </w:rPr>
        <w:t xml:space="preserve">Plan Nacional de Desarrollo de la </w:t>
      </w:r>
      <w:r w:rsidRPr="00EC772E">
        <w:rPr>
          <w:rFonts w:ascii="Arial" w:hAnsi="Arial" w:cs="Arial"/>
        </w:rPr>
        <w:t>siguiente manera”</w:t>
      </w:r>
    </w:p>
    <w:p w:rsidR="00D43EF9" w:rsidRPr="00EC772E" w:rsidRDefault="00D43EF9" w:rsidP="00D43EF9">
      <w:pPr>
        <w:pStyle w:val="NormalWeb"/>
        <w:jc w:val="both"/>
        <w:rPr>
          <w:rFonts w:ascii="Arial" w:hAnsi="Arial" w:cs="Arial"/>
          <w:i/>
        </w:rPr>
      </w:pPr>
      <w:r w:rsidRPr="00EC772E">
        <w:rPr>
          <w:rFonts w:ascii="Arial" w:hAnsi="Arial" w:cs="Arial"/>
        </w:rPr>
        <w:t>"</w:t>
      </w:r>
      <w:r w:rsidRPr="00EC772E">
        <w:rPr>
          <w:rStyle w:val="nfasis"/>
          <w:rFonts w:ascii="Arial" w:hAnsi="Arial" w:cs="Arial"/>
        </w:rPr>
        <w:t xml:space="preserve">Este Plan Nacional de Desarrollo es un Pacto por la Equidad. Por la igualdad de oportunidades para todos los colombianos en condiciones de legalidad. Este plan </w:t>
      </w:r>
      <w:proofErr w:type="gramStart"/>
      <w:r w:rsidRPr="00EC772E">
        <w:rPr>
          <w:rStyle w:val="nfasis"/>
          <w:rFonts w:ascii="Arial" w:hAnsi="Arial" w:cs="Arial"/>
        </w:rPr>
        <w:t>le</w:t>
      </w:r>
      <w:proofErr w:type="gramEnd"/>
      <w:r w:rsidRPr="00EC772E">
        <w:rPr>
          <w:rStyle w:val="nfasis"/>
          <w:rFonts w:ascii="Arial" w:hAnsi="Arial" w:cs="Arial"/>
        </w:rPr>
        <w:t xml:space="preserve"> apunta a grandes metas como el aumento en la productividad, la transformación digital de la sociedad y el acceso masivo a educación superior de jóvenes pobres y vulnerables y la sostenibilidad de un sistema de salud de calidad</w:t>
      </w:r>
    </w:p>
    <w:p w:rsidR="00B92B0F" w:rsidRPr="00EC772E" w:rsidRDefault="00B92B0F" w:rsidP="00B92B0F">
      <w:pPr>
        <w:pStyle w:val="Prrafodelista"/>
        <w:ind w:left="0"/>
        <w:jc w:val="both"/>
        <w:rPr>
          <w:rFonts w:ascii="Arial" w:eastAsia="Times New Roman" w:hAnsi="Arial" w:cs="Arial"/>
          <w:i/>
          <w:sz w:val="24"/>
          <w:szCs w:val="24"/>
          <w:lang w:eastAsia="es-MX"/>
        </w:rPr>
      </w:pPr>
      <w:r w:rsidRPr="00EC772E">
        <w:rPr>
          <w:rFonts w:ascii="Arial" w:eastAsia="Times New Roman" w:hAnsi="Arial" w:cs="Arial"/>
          <w:i/>
          <w:sz w:val="24"/>
          <w:szCs w:val="24"/>
          <w:lang w:eastAsia="es-MX"/>
        </w:rPr>
        <w:t xml:space="preserve">“El </w:t>
      </w:r>
      <w:r w:rsidRPr="00EC772E">
        <w:rPr>
          <w:rFonts w:ascii="Arial" w:eastAsia="Times New Roman" w:hAnsi="Arial" w:cs="Arial"/>
          <w:b/>
          <w:bCs/>
          <w:i/>
          <w:sz w:val="24"/>
          <w:szCs w:val="24"/>
          <w:lang w:eastAsia="es-MX"/>
        </w:rPr>
        <w:t>Plan Nacional de Desarrollo 2018-2022</w:t>
      </w:r>
      <w:r w:rsidRPr="00EC772E">
        <w:rPr>
          <w:rFonts w:ascii="Arial" w:eastAsia="Times New Roman" w:hAnsi="Arial" w:cs="Arial"/>
          <w:i/>
          <w:sz w:val="24"/>
          <w:szCs w:val="24"/>
          <w:lang w:eastAsia="es-MX"/>
        </w:rPr>
        <w:t xml:space="preserve">, el </w:t>
      </w:r>
      <w:r w:rsidRPr="00EC772E">
        <w:rPr>
          <w:rFonts w:ascii="Arial" w:eastAsia="Times New Roman" w:hAnsi="Arial" w:cs="Arial"/>
          <w:b/>
          <w:bCs/>
          <w:i/>
          <w:sz w:val="24"/>
          <w:szCs w:val="24"/>
          <w:lang w:eastAsia="es-MX"/>
        </w:rPr>
        <w:t>Pacto por Colombia</w:t>
      </w:r>
      <w:r w:rsidRPr="00EC772E">
        <w:rPr>
          <w:rFonts w:ascii="Arial" w:eastAsia="Times New Roman" w:hAnsi="Arial" w:cs="Arial"/>
          <w:i/>
          <w:sz w:val="24"/>
          <w:szCs w:val="24"/>
          <w:lang w:eastAsia="es-MX"/>
        </w:rPr>
        <w:t xml:space="preserve"> que propone el presidente Duque para construir un país de legalidad, emprendimiento y equidad, trazará el curso de acción para remover obstáculos y estimular factores que aceleran el cambio social.”</w:t>
      </w:r>
    </w:p>
    <w:p w:rsidR="00F05388" w:rsidRPr="00EC772E" w:rsidRDefault="00E83C5A" w:rsidP="00FA46E3">
      <w:pPr>
        <w:pStyle w:val="Ttulo1"/>
        <w:rPr>
          <w:rFonts w:ascii="Arial" w:hAnsi="Arial" w:cs="Arial"/>
        </w:rPr>
      </w:pPr>
      <w:bookmarkStart w:id="3" w:name="_Toc536714144"/>
      <w:r w:rsidRPr="00EC772E">
        <w:rPr>
          <w:rFonts w:ascii="Arial" w:hAnsi="Arial" w:cs="Arial"/>
        </w:rPr>
        <w:t>4</w:t>
      </w:r>
      <w:r w:rsidR="00F05388" w:rsidRPr="00EC772E">
        <w:rPr>
          <w:rFonts w:ascii="Arial" w:hAnsi="Arial" w:cs="Arial"/>
        </w:rPr>
        <w:t xml:space="preserve"> MARCO NORMATIVO</w:t>
      </w:r>
      <w:bookmarkEnd w:id="3"/>
    </w:p>
    <w:p w:rsidR="007D47B7" w:rsidRPr="007D47B7" w:rsidRDefault="007D47B7" w:rsidP="007D47B7"/>
    <w:p w:rsidR="00F05388" w:rsidRPr="00EC772E" w:rsidRDefault="00F05388" w:rsidP="00DB3C24">
      <w:pPr>
        <w:pStyle w:val="Prrafodelista"/>
        <w:numPr>
          <w:ilvl w:val="0"/>
          <w:numId w:val="2"/>
        </w:numPr>
        <w:spacing w:after="200" w:line="276" w:lineRule="auto"/>
        <w:jc w:val="both"/>
        <w:rPr>
          <w:rFonts w:ascii="Arial" w:hAnsi="Arial" w:cs="Arial"/>
          <w:sz w:val="24"/>
          <w:szCs w:val="24"/>
        </w:rPr>
      </w:pPr>
      <w:r w:rsidRPr="00EC772E">
        <w:rPr>
          <w:rFonts w:ascii="Arial" w:hAnsi="Arial" w:cs="Arial"/>
          <w:b/>
          <w:sz w:val="24"/>
          <w:szCs w:val="24"/>
        </w:rPr>
        <w:t xml:space="preserve">Ley 87 de 1993, </w:t>
      </w:r>
      <w:r w:rsidRPr="00EC772E">
        <w:rPr>
          <w:rFonts w:ascii="Arial" w:hAnsi="Arial" w:cs="Arial"/>
          <w:sz w:val="24"/>
          <w:szCs w:val="24"/>
        </w:rPr>
        <w:t>Por la cual se establecen normas para el ejercicio del control interno en las entidades y organismos del Estado y se dictan otras disposiciones.</w:t>
      </w:r>
    </w:p>
    <w:p w:rsidR="00F05388" w:rsidRPr="00EC772E" w:rsidRDefault="00F05388" w:rsidP="00DB3C24">
      <w:pPr>
        <w:pStyle w:val="Prrafodelista"/>
        <w:numPr>
          <w:ilvl w:val="0"/>
          <w:numId w:val="2"/>
        </w:numPr>
        <w:spacing w:after="200" w:line="276" w:lineRule="auto"/>
        <w:jc w:val="both"/>
        <w:rPr>
          <w:rFonts w:ascii="Arial" w:hAnsi="Arial" w:cs="Arial"/>
          <w:sz w:val="24"/>
          <w:szCs w:val="24"/>
        </w:rPr>
      </w:pPr>
      <w:r w:rsidRPr="00EC772E">
        <w:rPr>
          <w:rFonts w:ascii="Arial" w:hAnsi="Arial" w:cs="Arial"/>
          <w:b/>
          <w:sz w:val="24"/>
          <w:szCs w:val="24"/>
        </w:rPr>
        <w:t xml:space="preserve">Ley 152 de 1994, </w:t>
      </w:r>
      <w:r w:rsidRPr="00EC772E">
        <w:rPr>
          <w:rFonts w:ascii="Arial" w:hAnsi="Arial" w:cs="Arial"/>
          <w:sz w:val="24"/>
          <w:szCs w:val="24"/>
        </w:rPr>
        <w:t>por la cual se establece la Ley Orgánica de Planeación.</w:t>
      </w:r>
    </w:p>
    <w:p w:rsidR="00F05388" w:rsidRPr="00EC772E" w:rsidRDefault="00F05388" w:rsidP="00DB3C24">
      <w:pPr>
        <w:pStyle w:val="Prrafodelista"/>
        <w:numPr>
          <w:ilvl w:val="0"/>
          <w:numId w:val="2"/>
        </w:numPr>
        <w:spacing w:after="200" w:line="276" w:lineRule="auto"/>
        <w:jc w:val="both"/>
        <w:rPr>
          <w:rStyle w:val="Textoennegrita"/>
          <w:rFonts w:ascii="Arial" w:hAnsi="Arial" w:cs="Arial"/>
          <w:b w:val="0"/>
          <w:bCs w:val="0"/>
          <w:sz w:val="24"/>
          <w:szCs w:val="24"/>
        </w:rPr>
      </w:pPr>
      <w:r w:rsidRPr="00EC772E">
        <w:rPr>
          <w:rFonts w:ascii="Arial" w:hAnsi="Arial" w:cs="Arial"/>
          <w:b/>
          <w:sz w:val="24"/>
          <w:szCs w:val="24"/>
        </w:rPr>
        <w:t xml:space="preserve">Decreto 2145 de 1999, </w:t>
      </w:r>
      <w:r w:rsidRPr="00EC772E">
        <w:rPr>
          <w:rStyle w:val="Textoennegrita"/>
          <w:rFonts w:ascii="Arial" w:hAnsi="Arial" w:cs="Arial"/>
          <w:b w:val="0"/>
          <w:color w:val="000000"/>
          <w:sz w:val="24"/>
          <w:szCs w:val="24"/>
          <w:shd w:val="clear" w:color="auto" w:fill="FFFFFF"/>
        </w:rPr>
        <w:t>por el cual se dictan normas sobre el Sistema Nacional de Control Interno de las Entidades y Organismos de la Administración Pública del Orden Nacional y Territorial y se dictan otras disposiciones.</w:t>
      </w:r>
    </w:p>
    <w:p w:rsidR="001870E6" w:rsidRPr="00EC772E" w:rsidRDefault="001870E6" w:rsidP="001870E6">
      <w:pPr>
        <w:pStyle w:val="Prrafodelista"/>
        <w:numPr>
          <w:ilvl w:val="0"/>
          <w:numId w:val="2"/>
        </w:numPr>
        <w:autoSpaceDE w:val="0"/>
        <w:autoSpaceDN w:val="0"/>
        <w:adjustRightInd w:val="0"/>
        <w:spacing w:after="7"/>
        <w:jc w:val="both"/>
        <w:rPr>
          <w:rFonts w:ascii="Arial" w:hAnsi="Arial" w:cs="Arial"/>
          <w:sz w:val="24"/>
          <w:szCs w:val="24"/>
        </w:rPr>
      </w:pPr>
      <w:r w:rsidRPr="00EC772E">
        <w:rPr>
          <w:rFonts w:ascii="Arial" w:hAnsi="Arial" w:cs="Arial"/>
          <w:b/>
          <w:sz w:val="24"/>
          <w:szCs w:val="24"/>
        </w:rPr>
        <w:lastRenderedPageBreak/>
        <w:t>Decreto 1537 de 2001</w:t>
      </w:r>
      <w:r w:rsidRPr="00EC772E">
        <w:rPr>
          <w:rFonts w:ascii="Arial" w:hAnsi="Arial" w:cs="Arial"/>
          <w:sz w:val="24"/>
          <w:szCs w:val="24"/>
        </w:rPr>
        <w:t xml:space="preserve">, “Por el cual se reglamenta parcialmente la Ley 87 de 1993 en cuanto a elementos técnicos y administrativos que fortalezcan el sistema de control interno de las entidades y organismos del Estado”. </w:t>
      </w:r>
    </w:p>
    <w:p w:rsidR="001816DD" w:rsidRPr="00EC772E" w:rsidRDefault="001816DD" w:rsidP="00DB3C24">
      <w:pPr>
        <w:pStyle w:val="Prrafodelista"/>
        <w:numPr>
          <w:ilvl w:val="0"/>
          <w:numId w:val="2"/>
        </w:numPr>
        <w:spacing w:after="200" w:line="276" w:lineRule="auto"/>
        <w:jc w:val="both"/>
        <w:rPr>
          <w:rFonts w:ascii="Arial" w:hAnsi="Arial" w:cs="Arial"/>
          <w:sz w:val="24"/>
          <w:szCs w:val="24"/>
        </w:rPr>
      </w:pPr>
      <w:r w:rsidRPr="00EC772E">
        <w:rPr>
          <w:rFonts w:ascii="Arial" w:hAnsi="Arial" w:cs="Arial"/>
          <w:b/>
          <w:sz w:val="24"/>
          <w:szCs w:val="24"/>
        </w:rPr>
        <w:t>Ley 1474 de 2011</w:t>
      </w:r>
      <w:r w:rsidRPr="00EC772E">
        <w:rPr>
          <w:rFonts w:ascii="Arial" w:hAnsi="Arial" w:cs="Arial"/>
          <w:sz w:val="24"/>
          <w:szCs w:val="24"/>
        </w:rPr>
        <w:t>, Artículo 74: todas las entidades del Estado a más tardar el 31 de enero de cada año deben publicar en la página web el plan de acción especificando objetivos, estrategias, proyectos, metas, responsables, plan anual de adquisiciones, distribución presupuestal junto a los indicadores de gestión.</w:t>
      </w:r>
    </w:p>
    <w:p w:rsidR="008A70D7" w:rsidRPr="00EC772E" w:rsidRDefault="008A70D7" w:rsidP="008A70D7">
      <w:pPr>
        <w:pStyle w:val="Prrafodelista"/>
        <w:numPr>
          <w:ilvl w:val="0"/>
          <w:numId w:val="2"/>
        </w:numPr>
        <w:autoSpaceDE w:val="0"/>
        <w:autoSpaceDN w:val="0"/>
        <w:adjustRightInd w:val="0"/>
        <w:jc w:val="both"/>
        <w:rPr>
          <w:rFonts w:ascii="Arial" w:hAnsi="Arial" w:cs="Arial"/>
          <w:sz w:val="24"/>
          <w:szCs w:val="24"/>
        </w:rPr>
      </w:pPr>
      <w:r w:rsidRPr="00EC772E">
        <w:rPr>
          <w:rFonts w:ascii="Arial" w:hAnsi="Arial" w:cs="Arial"/>
          <w:b/>
          <w:sz w:val="24"/>
          <w:szCs w:val="24"/>
        </w:rPr>
        <w:t>Decreto 1499 de 2017</w:t>
      </w:r>
      <w:r w:rsidRPr="00EC772E">
        <w:rPr>
          <w:rFonts w:ascii="Arial" w:hAnsi="Arial" w:cs="Arial"/>
          <w:sz w:val="24"/>
          <w:szCs w:val="24"/>
        </w:rPr>
        <w:t>, Por medio del cual se modifica el Decreto 1083 de 2015, Decreto Único Reglamentario del Sector Función Pública, en lo relacionado con el Sistema de Gestión establecido en el artículo 133 de la Ley 1753 de 2015</w:t>
      </w:r>
      <w:r w:rsidR="002F11C8" w:rsidRPr="00EC772E">
        <w:rPr>
          <w:rFonts w:ascii="Arial" w:hAnsi="Arial" w:cs="Arial"/>
          <w:sz w:val="24"/>
          <w:szCs w:val="24"/>
        </w:rPr>
        <w:t xml:space="preserve"> y actualiza el Modelo Estándar de Control Interno. MECI</w:t>
      </w:r>
    </w:p>
    <w:p w:rsidR="00F05388" w:rsidRPr="00EC772E" w:rsidRDefault="00E83C5A" w:rsidP="00AE5773">
      <w:pPr>
        <w:pStyle w:val="Ttulo1"/>
        <w:rPr>
          <w:rFonts w:ascii="Arial" w:hAnsi="Arial" w:cs="Arial"/>
          <w:lang w:val="es-ES"/>
        </w:rPr>
      </w:pPr>
      <w:bookmarkStart w:id="4" w:name="_Toc536714145"/>
      <w:r w:rsidRPr="00EC772E">
        <w:rPr>
          <w:rFonts w:ascii="Arial" w:hAnsi="Arial" w:cs="Arial"/>
          <w:lang w:val="es-ES"/>
        </w:rPr>
        <w:t>5</w:t>
      </w:r>
      <w:r w:rsidR="00F05388" w:rsidRPr="00EC772E">
        <w:rPr>
          <w:rFonts w:ascii="Arial" w:hAnsi="Arial" w:cs="Arial"/>
          <w:lang w:val="es-ES"/>
        </w:rPr>
        <w:t xml:space="preserve"> COMPONENTES </w:t>
      </w:r>
      <w:r w:rsidR="00481121" w:rsidRPr="00EC772E">
        <w:rPr>
          <w:rFonts w:ascii="Arial" w:hAnsi="Arial" w:cs="Arial"/>
          <w:lang w:val="es-ES"/>
        </w:rPr>
        <w:t>ESTRATÉGICOS</w:t>
      </w:r>
      <w:bookmarkEnd w:id="4"/>
      <w:r w:rsidR="00F05388" w:rsidRPr="00EC772E">
        <w:rPr>
          <w:rFonts w:ascii="Arial" w:hAnsi="Arial" w:cs="Arial"/>
          <w:lang w:val="es-ES"/>
        </w:rPr>
        <w:t xml:space="preserve"> </w:t>
      </w:r>
    </w:p>
    <w:p w:rsidR="00F05388" w:rsidRPr="00EC772E" w:rsidRDefault="00E83C5A" w:rsidP="009349F8">
      <w:pPr>
        <w:pStyle w:val="Ttulo1"/>
        <w:rPr>
          <w:rFonts w:ascii="Arial" w:hAnsi="Arial" w:cs="Arial"/>
          <w:sz w:val="24"/>
          <w:szCs w:val="24"/>
          <w:lang w:val="es-ES"/>
        </w:rPr>
      </w:pPr>
      <w:bookmarkStart w:id="5" w:name="_Toc536714146"/>
      <w:r w:rsidRPr="00EC772E">
        <w:rPr>
          <w:rFonts w:ascii="Arial" w:hAnsi="Arial" w:cs="Arial"/>
          <w:sz w:val="24"/>
          <w:szCs w:val="24"/>
          <w:lang w:val="es-ES"/>
        </w:rPr>
        <w:t>5</w:t>
      </w:r>
      <w:r w:rsidR="00F05388" w:rsidRPr="00EC772E">
        <w:rPr>
          <w:rFonts w:ascii="Arial" w:hAnsi="Arial" w:cs="Arial"/>
          <w:sz w:val="24"/>
          <w:szCs w:val="24"/>
          <w:lang w:val="es-ES"/>
        </w:rPr>
        <w:t>.1 Misión</w:t>
      </w:r>
      <w:bookmarkEnd w:id="5"/>
    </w:p>
    <w:p w:rsidR="00F05388" w:rsidRPr="00EC772E" w:rsidRDefault="00F05388" w:rsidP="00886027">
      <w:pPr>
        <w:jc w:val="both"/>
        <w:rPr>
          <w:rFonts w:ascii="Arial" w:hAnsi="Arial" w:cs="Arial"/>
          <w:sz w:val="24"/>
          <w:szCs w:val="24"/>
        </w:rPr>
      </w:pPr>
      <w:r w:rsidRPr="00EC772E">
        <w:rPr>
          <w:rFonts w:ascii="Arial" w:hAnsi="Arial" w:cs="Arial"/>
          <w:sz w:val="24"/>
          <w:szCs w:val="24"/>
        </w:rPr>
        <w:t>Representar dignamente al Pueblo como titular de la Soberanía para construir escenarios jurídicos, transparentes y democráticos que soportan la creación e interpretación de leyes, la reforma de la Constitución real y objetiva, el control político sobre el Gobierno y la administración Pública, la investigación y acusación a los altos funcionarios del Estado y la elección de altos funcionarios del Estado.</w:t>
      </w:r>
    </w:p>
    <w:p w:rsidR="00F05388" w:rsidRPr="00EC772E" w:rsidRDefault="00E83C5A" w:rsidP="009349F8">
      <w:pPr>
        <w:pStyle w:val="Ttulo1"/>
        <w:rPr>
          <w:rFonts w:ascii="Arial" w:hAnsi="Arial" w:cs="Arial"/>
          <w:sz w:val="24"/>
          <w:szCs w:val="24"/>
          <w:lang w:val="es-ES"/>
        </w:rPr>
      </w:pPr>
      <w:bookmarkStart w:id="6" w:name="_Toc536714147"/>
      <w:r w:rsidRPr="00EC772E">
        <w:rPr>
          <w:rFonts w:ascii="Arial" w:hAnsi="Arial" w:cs="Arial"/>
          <w:sz w:val="24"/>
          <w:szCs w:val="24"/>
          <w:lang w:val="es-ES"/>
        </w:rPr>
        <w:t>5</w:t>
      </w:r>
      <w:r w:rsidR="00F05388" w:rsidRPr="00EC772E">
        <w:rPr>
          <w:rFonts w:ascii="Arial" w:hAnsi="Arial" w:cs="Arial"/>
          <w:sz w:val="24"/>
          <w:szCs w:val="24"/>
          <w:lang w:val="es-ES"/>
        </w:rPr>
        <w:t>.2 Visión</w:t>
      </w:r>
      <w:bookmarkEnd w:id="6"/>
    </w:p>
    <w:p w:rsidR="00F05388" w:rsidRPr="00EC772E" w:rsidRDefault="00F05388" w:rsidP="00886027">
      <w:pPr>
        <w:jc w:val="both"/>
        <w:rPr>
          <w:rFonts w:ascii="Arial" w:hAnsi="Arial" w:cs="Arial"/>
          <w:sz w:val="24"/>
          <w:szCs w:val="24"/>
        </w:rPr>
      </w:pPr>
      <w:r w:rsidRPr="00EC772E">
        <w:rPr>
          <w:rFonts w:ascii="Arial" w:hAnsi="Arial" w:cs="Arial"/>
          <w:sz w:val="24"/>
          <w:szCs w:val="24"/>
        </w:rPr>
        <w:t>Constituirse en el órgano legislativo efectivo, legítimo y democrático de la sociedad que conduzca a la consolidación del país en un Estado social de Derecho, legislando en forma justa para lograr un desarrollo social equitativo.</w:t>
      </w:r>
    </w:p>
    <w:p w:rsidR="00F05388" w:rsidRPr="00EC772E" w:rsidRDefault="00E83C5A" w:rsidP="009349F8">
      <w:pPr>
        <w:pStyle w:val="Ttulo1"/>
        <w:rPr>
          <w:rFonts w:ascii="Arial" w:hAnsi="Arial" w:cs="Arial"/>
          <w:sz w:val="24"/>
          <w:szCs w:val="24"/>
          <w:lang w:val="es-ES"/>
        </w:rPr>
      </w:pPr>
      <w:bookmarkStart w:id="7" w:name="_Toc536714148"/>
      <w:r w:rsidRPr="00EC772E">
        <w:rPr>
          <w:rFonts w:ascii="Arial" w:hAnsi="Arial" w:cs="Arial"/>
          <w:sz w:val="24"/>
          <w:szCs w:val="24"/>
          <w:lang w:val="es-ES"/>
        </w:rPr>
        <w:t>5</w:t>
      </w:r>
      <w:r w:rsidR="00F05388" w:rsidRPr="00EC772E">
        <w:rPr>
          <w:rFonts w:ascii="Arial" w:hAnsi="Arial" w:cs="Arial"/>
          <w:sz w:val="24"/>
          <w:szCs w:val="24"/>
          <w:lang w:val="es-ES"/>
        </w:rPr>
        <w:t>.3 Valores Éticos</w:t>
      </w:r>
      <w:bookmarkEnd w:id="7"/>
    </w:p>
    <w:p w:rsidR="00F05388" w:rsidRPr="00EC772E" w:rsidRDefault="00F05388" w:rsidP="00AE5773">
      <w:pPr>
        <w:pStyle w:val="NormalWeb"/>
        <w:spacing w:before="150" w:beforeAutospacing="0" w:after="150" w:afterAutospacing="0"/>
        <w:ind w:right="150"/>
        <w:jc w:val="both"/>
        <w:rPr>
          <w:rFonts w:ascii="Arial" w:hAnsi="Arial" w:cs="Arial"/>
          <w:color w:val="000000"/>
          <w:highlight w:val="yellow"/>
        </w:rPr>
      </w:pPr>
      <w:r w:rsidRPr="00EC772E">
        <w:rPr>
          <w:rFonts w:ascii="Arial" w:hAnsi="Arial" w:cs="Arial"/>
        </w:rPr>
        <w:t xml:space="preserve">Los Valores </w:t>
      </w:r>
      <w:r w:rsidR="0067651A" w:rsidRPr="00EC772E">
        <w:rPr>
          <w:rFonts w:ascii="Arial" w:hAnsi="Arial" w:cs="Arial"/>
        </w:rPr>
        <w:t>Éticos</w:t>
      </w:r>
      <w:r w:rsidRPr="00EC772E">
        <w:rPr>
          <w:rFonts w:ascii="Arial" w:hAnsi="Arial" w:cs="Arial"/>
        </w:rPr>
        <w:t xml:space="preserve"> son las formas de ser y actuar de los servidores públicos de la Corporación, estos valores institucionales inspiran y soportan la gestión de la Cámara de Representantes se definen de la siguiente manera:</w:t>
      </w:r>
      <w:r w:rsidRPr="00EC772E">
        <w:rPr>
          <w:rFonts w:ascii="Arial" w:hAnsi="Arial" w:cs="Arial"/>
          <w:color w:val="000000"/>
          <w:highlight w:val="yellow"/>
        </w:rPr>
        <w:t xml:space="preserve"> </w:t>
      </w:r>
    </w:p>
    <w:p w:rsidR="00F05388" w:rsidRPr="00EC772E" w:rsidRDefault="00B86792" w:rsidP="00824794">
      <w:pPr>
        <w:pStyle w:val="Default"/>
        <w:spacing w:after="375"/>
        <w:jc w:val="both"/>
        <w:rPr>
          <w:color w:val="548DD4" w:themeColor="text2" w:themeTint="99"/>
        </w:rPr>
      </w:pPr>
      <w:r w:rsidRPr="00EC772E">
        <w:rPr>
          <w:b/>
          <w:bCs/>
          <w:color w:val="365F91"/>
          <w:lang w:val="es-ES"/>
        </w:rPr>
        <w:t>5.3.2.</w:t>
      </w:r>
      <w:r w:rsidRPr="00EC772E">
        <w:rPr>
          <w:b/>
          <w:bCs/>
          <w:color w:val="548DD4" w:themeColor="text2" w:themeTint="99"/>
          <w:lang w:val="es-ES"/>
        </w:rPr>
        <w:t xml:space="preserve"> </w:t>
      </w:r>
      <w:r w:rsidRPr="00EC772E">
        <w:rPr>
          <w:b/>
          <w:bCs/>
          <w:color w:val="365F91"/>
          <w:lang w:val="es-ES"/>
        </w:rPr>
        <w:t>Honestidad:</w:t>
      </w:r>
      <w:r w:rsidR="00F05388" w:rsidRPr="00EC772E">
        <w:rPr>
          <w:color w:val="auto"/>
        </w:rPr>
        <w:t xml:space="preserve"> Moderación en las personas, las accio</w:t>
      </w:r>
      <w:r w:rsidR="00E94C5F" w:rsidRPr="00EC772E">
        <w:rPr>
          <w:color w:val="auto"/>
        </w:rPr>
        <w:t xml:space="preserve">nes o las palabras. </w:t>
      </w:r>
      <w:r w:rsidR="00F05388" w:rsidRPr="00EC772E">
        <w:rPr>
          <w:color w:val="auto"/>
        </w:rPr>
        <w:t>Actitud para actuar con honradez y decencia. Manejo ético de los bienes públicos</w:t>
      </w:r>
      <w:r w:rsidR="00F05388" w:rsidRPr="00EC772E">
        <w:rPr>
          <w:color w:val="548DD4" w:themeColor="text2" w:themeTint="99"/>
        </w:rPr>
        <w:t xml:space="preserve">. </w:t>
      </w:r>
    </w:p>
    <w:p w:rsidR="00F05388" w:rsidRPr="00EC772E" w:rsidRDefault="00B86792" w:rsidP="00824794">
      <w:pPr>
        <w:pStyle w:val="Default"/>
        <w:jc w:val="both"/>
        <w:rPr>
          <w:color w:val="auto"/>
        </w:rPr>
      </w:pPr>
      <w:r w:rsidRPr="00EC772E">
        <w:rPr>
          <w:b/>
          <w:bCs/>
          <w:color w:val="365F91"/>
          <w:lang w:val="es-ES"/>
        </w:rPr>
        <w:t>5.3.2.</w:t>
      </w:r>
      <w:r w:rsidR="00601189" w:rsidRPr="00EC772E">
        <w:rPr>
          <w:b/>
          <w:bCs/>
          <w:color w:val="548DD4" w:themeColor="text2" w:themeTint="99"/>
          <w:lang w:val="es-ES"/>
        </w:rPr>
        <w:t xml:space="preserve"> </w:t>
      </w:r>
      <w:r w:rsidR="007F246C" w:rsidRPr="00EC772E">
        <w:rPr>
          <w:b/>
          <w:bCs/>
          <w:color w:val="365F91"/>
          <w:lang w:val="es-ES"/>
        </w:rPr>
        <w:t>Resp</w:t>
      </w:r>
      <w:r w:rsidRPr="00EC772E">
        <w:rPr>
          <w:b/>
          <w:bCs/>
          <w:color w:val="365F91"/>
          <w:lang w:val="es-ES"/>
        </w:rPr>
        <w:t>eto:</w:t>
      </w:r>
      <w:r w:rsidR="00F05388" w:rsidRPr="00EC772E">
        <w:rPr>
          <w:color w:val="548DD4" w:themeColor="text2" w:themeTint="99"/>
        </w:rPr>
        <w:t xml:space="preserve"> </w:t>
      </w:r>
      <w:r w:rsidR="00F05388" w:rsidRPr="00EC772E">
        <w:rPr>
          <w:color w:val="auto"/>
        </w:rPr>
        <w:t xml:space="preserve">Reconocimiento y legitimación del otro en sus derechos, deberes y diferencias culturales, sociales y de pensamiento. Somos respetuosos cuando </w:t>
      </w:r>
      <w:r w:rsidR="00F05388" w:rsidRPr="00EC772E">
        <w:rPr>
          <w:color w:val="auto"/>
        </w:rPr>
        <w:lastRenderedPageBreak/>
        <w:t xml:space="preserve">reconocemos, aceptamos y valoramos los Derechos Humanos y constitucionales de nuestros compañeros y de los ciudadanos, y les brindamos un trato digno, independientemente de sus diferencias de opinión y jerarquía. </w:t>
      </w:r>
    </w:p>
    <w:p w:rsidR="006549A5" w:rsidRPr="00EC772E" w:rsidRDefault="006549A5" w:rsidP="00D20DB5">
      <w:pPr>
        <w:pStyle w:val="Default"/>
        <w:jc w:val="both"/>
        <w:rPr>
          <w:b/>
          <w:bCs/>
          <w:color w:val="365F91"/>
          <w:lang w:val="es-ES"/>
        </w:rPr>
      </w:pPr>
    </w:p>
    <w:p w:rsidR="00F05388" w:rsidRPr="00EC772E" w:rsidRDefault="00E83C5A" w:rsidP="00D20DB5">
      <w:pPr>
        <w:pStyle w:val="Default"/>
        <w:jc w:val="both"/>
      </w:pPr>
      <w:r w:rsidRPr="00EC772E">
        <w:rPr>
          <w:b/>
          <w:bCs/>
          <w:color w:val="365F91"/>
          <w:lang w:val="es-ES"/>
        </w:rPr>
        <w:t>5</w:t>
      </w:r>
      <w:r w:rsidR="00F05388" w:rsidRPr="00EC772E">
        <w:rPr>
          <w:b/>
          <w:bCs/>
          <w:color w:val="365F91"/>
          <w:lang w:val="es-ES"/>
        </w:rPr>
        <w:t>.3.3</w:t>
      </w:r>
      <w:r w:rsidR="00F05388" w:rsidRPr="00EC772E">
        <w:rPr>
          <w:b/>
          <w:bCs/>
        </w:rPr>
        <w:t xml:space="preserve"> </w:t>
      </w:r>
      <w:r w:rsidR="00F05388" w:rsidRPr="00EC772E">
        <w:rPr>
          <w:b/>
          <w:bCs/>
          <w:color w:val="365F91"/>
          <w:lang w:val="es-ES"/>
        </w:rPr>
        <w:t>Responsabilidad:</w:t>
      </w:r>
      <w:r w:rsidR="00F05388" w:rsidRPr="00EC772E">
        <w:t xml:space="preserve"> Obligación de responder por los propios actos. Capacidad para </w:t>
      </w:r>
      <w:bookmarkStart w:id="8" w:name="_GoBack"/>
      <w:bookmarkEnd w:id="8"/>
      <w:r w:rsidR="00F05388" w:rsidRPr="00EC772E">
        <w:t xml:space="preserve">reconocer y hacerse cargo de las consecuencias de las propias acciones. Es el principio de correspondencia entre un actuar y su consecuencia. </w:t>
      </w:r>
    </w:p>
    <w:p w:rsidR="00F05388" w:rsidRPr="00EC772E" w:rsidRDefault="00F05388" w:rsidP="00EC4055">
      <w:pPr>
        <w:autoSpaceDE w:val="0"/>
        <w:autoSpaceDN w:val="0"/>
        <w:adjustRightInd w:val="0"/>
        <w:spacing w:after="0" w:line="240" w:lineRule="auto"/>
        <w:ind w:left="993"/>
        <w:jc w:val="both"/>
        <w:rPr>
          <w:rFonts w:ascii="Arial" w:hAnsi="Arial" w:cs="Arial"/>
          <w:color w:val="000000"/>
          <w:sz w:val="24"/>
          <w:szCs w:val="24"/>
        </w:rPr>
      </w:pPr>
    </w:p>
    <w:p w:rsidR="00F05388" w:rsidRPr="00EC772E" w:rsidRDefault="00E83C5A" w:rsidP="00EC4055">
      <w:pPr>
        <w:autoSpaceDE w:val="0"/>
        <w:autoSpaceDN w:val="0"/>
        <w:adjustRightInd w:val="0"/>
        <w:spacing w:after="375" w:line="240" w:lineRule="auto"/>
        <w:jc w:val="both"/>
        <w:rPr>
          <w:rFonts w:ascii="Arial" w:hAnsi="Arial" w:cs="Arial"/>
          <w:color w:val="000000"/>
          <w:sz w:val="24"/>
          <w:szCs w:val="24"/>
        </w:rPr>
      </w:pPr>
      <w:r w:rsidRPr="00EC772E">
        <w:rPr>
          <w:rFonts w:ascii="Arial" w:hAnsi="Arial" w:cs="Arial"/>
          <w:b/>
          <w:bCs/>
          <w:color w:val="365F91"/>
          <w:sz w:val="24"/>
          <w:szCs w:val="24"/>
          <w:lang w:val="es-ES"/>
        </w:rPr>
        <w:t>5</w:t>
      </w:r>
      <w:r w:rsidR="00F05388" w:rsidRPr="00EC772E">
        <w:rPr>
          <w:rFonts w:ascii="Arial" w:hAnsi="Arial" w:cs="Arial"/>
          <w:b/>
          <w:bCs/>
          <w:color w:val="365F91"/>
          <w:sz w:val="24"/>
          <w:szCs w:val="24"/>
          <w:lang w:val="es-ES"/>
        </w:rPr>
        <w:t>.3.4</w:t>
      </w:r>
      <w:r w:rsidR="00F05388" w:rsidRPr="00EC772E">
        <w:rPr>
          <w:rFonts w:ascii="Arial" w:hAnsi="Arial" w:cs="Arial"/>
          <w:b/>
          <w:bCs/>
          <w:color w:val="000000"/>
          <w:sz w:val="24"/>
          <w:szCs w:val="24"/>
        </w:rPr>
        <w:t xml:space="preserve"> </w:t>
      </w:r>
      <w:r w:rsidR="00F05388" w:rsidRPr="00EC772E">
        <w:rPr>
          <w:rFonts w:ascii="Arial" w:hAnsi="Arial" w:cs="Arial"/>
          <w:b/>
          <w:bCs/>
          <w:color w:val="365F91"/>
          <w:sz w:val="24"/>
          <w:szCs w:val="24"/>
          <w:lang w:val="es-ES"/>
        </w:rPr>
        <w:t>Compromiso:</w:t>
      </w:r>
      <w:r w:rsidR="00F05388" w:rsidRPr="00EC772E">
        <w:rPr>
          <w:rFonts w:ascii="Arial" w:hAnsi="Arial" w:cs="Arial"/>
          <w:color w:val="000000"/>
          <w:sz w:val="24"/>
          <w:szCs w:val="24"/>
        </w:rPr>
        <w:t xml:space="preserve"> Obligación contraída, palabra dada, fe empeñada, palabra que se da uno mismo para hacer algo, ser fiel a sus convicciones y eficiente en el cumplimiento de las obligaciones contraídas. Es la actitud de disposición permanente para el cumplimiento de una función o actividad. </w:t>
      </w:r>
    </w:p>
    <w:p w:rsidR="00F05388" w:rsidRPr="00EC772E" w:rsidRDefault="00E83C5A" w:rsidP="00EC4055">
      <w:pPr>
        <w:autoSpaceDE w:val="0"/>
        <w:autoSpaceDN w:val="0"/>
        <w:adjustRightInd w:val="0"/>
        <w:spacing w:after="0" w:line="240" w:lineRule="auto"/>
        <w:jc w:val="both"/>
        <w:rPr>
          <w:rFonts w:ascii="Arial" w:hAnsi="Arial" w:cs="Arial"/>
          <w:color w:val="000000"/>
          <w:sz w:val="24"/>
          <w:szCs w:val="24"/>
        </w:rPr>
      </w:pPr>
      <w:r w:rsidRPr="00EC772E">
        <w:rPr>
          <w:rFonts w:ascii="Arial" w:hAnsi="Arial" w:cs="Arial"/>
          <w:b/>
          <w:bCs/>
          <w:color w:val="365F91"/>
          <w:sz w:val="24"/>
          <w:szCs w:val="24"/>
          <w:lang w:val="es-ES"/>
        </w:rPr>
        <w:t>5</w:t>
      </w:r>
      <w:r w:rsidR="00F05388" w:rsidRPr="00EC772E">
        <w:rPr>
          <w:rFonts w:ascii="Arial" w:hAnsi="Arial" w:cs="Arial"/>
          <w:b/>
          <w:bCs/>
          <w:color w:val="365F91"/>
          <w:sz w:val="24"/>
          <w:szCs w:val="24"/>
          <w:lang w:val="es-ES"/>
        </w:rPr>
        <w:t>.3.5 Lealtad:</w:t>
      </w:r>
      <w:r w:rsidR="00F05388" w:rsidRPr="00EC772E">
        <w:rPr>
          <w:rFonts w:ascii="Arial" w:hAnsi="Arial" w:cs="Arial"/>
          <w:color w:val="000000"/>
          <w:sz w:val="24"/>
          <w:szCs w:val="24"/>
        </w:rPr>
        <w:t xml:space="preserve"> Es el cumplimiento de las leyes sobre la fidelidad y el honor. Fidelidad en el trato o en el desempeño de un cargo. Sinceridad en el obrar actuar y pensar. Es la correspondencia a los ideales individuales y colectivos de la entidad. </w:t>
      </w:r>
    </w:p>
    <w:p w:rsidR="00F05388" w:rsidRPr="00EC772E" w:rsidRDefault="00F05388" w:rsidP="00EC4055">
      <w:pPr>
        <w:autoSpaceDE w:val="0"/>
        <w:autoSpaceDN w:val="0"/>
        <w:adjustRightInd w:val="0"/>
        <w:spacing w:after="0" w:line="240" w:lineRule="auto"/>
        <w:ind w:left="993"/>
        <w:jc w:val="both"/>
        <w:rPr>
          <w:rFonts w:ascii="Arial" w:hAnsi="Arial" w:cs="Arial"/>
          <w:color w:val="000000"/>
          <w:sz w:val="24"/>
          <w:szCs w:val="24"/>
        </w:rPr>
      </w:pPr>
    </w:p>
    <w:p w:rsidR="00F05388" w:rsidRPr="00EC772E" w:rsidRDefault="00E83C5A" w:rsidP="00EC4055">
      <w:pPr>
        <w:autoSpaceDE w:val="0"/>
        <w:autoSpaceDN w:val="0"/>
        <w:adjustRightInd w:val="0"/>
        <w:spacing w:after="0" w:line="240" w:lineRule="auto"/>
        <w:jc w:val="both"/>
        <w:rPr>
          <w:rFonts w:ascii="Arial" w:hAnsi="Arial" w:cs="Arial"/>
          <w:color w:val="000000"/>
          <w:sz w:val="24"/>
          <w:szCs w:val="24"/>
        </w:rPr>
      </w:pPr>
      <w:r w:rsidRPr="00EC772E">
        <w:rPr>
          <w:rFonts w:ascii="Arial" w:hAnsi="Arial" w:cs="Arial"/>
          <w:b/>
          <w:bCs/>
          <w:color w:val="365F91"/>
          <w:sz w:val="24"/>
          <w:szCs w:val="24"/>
          <w:lang w:val="es-ES"/>
        </w:rPr>
        <w:t>5</w:t>
      </w:r>
      <w:r w:rsidR="00F05388" w:rsidRPr="00EC772E">
        <w:rPr>
          <w:rFonts w:ascii="Arial" w:hAnsi="Arial" w:cs="Arial"/>
          <w:b/>
          <w:bCs/>
          <w:color w:val="365F91"/>
          <w:sz w:val="24"/>
          <w:szCs w:val="24"/>
          <w:lang w:val="es-ES"/>
        </w:rPr>
        <w:t>.3.6 Integridad:</w:t>
      </w:r>
      <w:r w:rsidR="00F05388" w:rsidRPr="00EC772E">
        <w:rPr>
          <w:rFonts w:ascii="Arial" w:hAnsi="Arial" w:cs="Arial"/>
          <w:color w:val="000000"/>
          <w:sz w:val="24"/>
          <w:szCs w:val="24"/>
        </w:rPr>
        <w:t xml:space="preserve"> La integridad es actuar de forma correcta significa que debemos hacer lo correcto para nosotros, Una persona íntegra es una persona la que actúa de acuerdo a principios y se motiva para seguir adelante haciendo las cosas lo mejor que se pueda y a no darse por vencida. </w:t>
      </w:r>
    </w:p>
    <w:p w:rsidR="00F05388" w:rsidRPr="00EC772E" w:rsidRDefault="00F05388" w:rsidP="00EC4055">
      <w:pPr>
        <w:autoSpaceDE w:val="0"/>
        <w:autoSpaceDN w:val="0"/>
        <w:adjustRightInd w:val="0"/>
        <w:spacing w:after="0" w:line="240" w:lineRule="auto"/>
        <w:ind w:left="993"/>
        <w:jc w:val="both"/>
        <w:rPr>
          <w:rFonts w:ascii="Arial" w:hAnsi="Arial" w:cs="Arial"/>
          <w:b/>
          <w:bCs/>
          <w:color w:val="000000"/>
          <w:sz w:val="24"/>
          <w:szCs w:val="24"/>
        </w:rPr>
      </w:pPr>
    </w:p>
    <w:p w:rsidR="00F05388" w:rsidRPr="00EC772E" w:rsidRDefault="00E83C5A" w:rsidP="00EC4055">
      <w:pPr>
        <w:autoSpaceDE w:val="0"/>
        <w:autoSpaceDN w:val="0"/>
        <w:adjustRightInd w:val="0"/>
        <w:spacing w:after="0" w:line="240" w:lineRule="auto"/>
        <w:jc w:val="both"/>
        <w:rPr>
          <w:rFonts w:ascii="Arial" w:hAnsi="Arial" w:cs="Arial"/>
          <w:color w:val="000000"/>
          <w:sz w:val="24"/>
          <w:szCs w:val="24"/>
        </w:rPr>
      </w:pPr>
      <w:r w:rsidRPr="00EC772E">
        <w:rPr>
          <w:rFonts w:ascii="Arial" w:hAnsi="Arial" w:cs="Arial"/>
          <w:b/>
          <w:bCs/>
          <w:color w:val="365F91"/>
          <w:sz w:val="24"/>
          <w:szCs w:val="24"/>
          <w:lang w:val="es-ES"/>
        </w:rPr>
        <w:t>5</w:t>
      </w:r>
      <w:r w:rsidR="00F05388" w:rsidRPr="00EC772E">
        <w:rPr>
          <w:rFonts w:ascii="Arial" w:hAnsi="Arial" w:cs="Arial"/>
          <w:b/>
          <w:bCs/>
          <w:color w:val="365F91"/>
          <w:sz w:val="24"/>
          <w:szCs w:val="24"/>
          <w:lang w:val="es-ES"/>
        </w:rPr>
        <w:t>.3.7 Sinceridad:</w:t>
      </w:r>
      <w:r w:rsidR="00F05388" w:rsidRPr="00EC772E">
        <w:rPr>
          <w:rFonts w:ascii="Arial" w:hAnsi="Arial" w:cs="Arial"/>
          <w:color w:val="000000"/>
          <w:sz w:val="24"/>
          <w:szCs w:val="24"/>
        </w:rPr>
        <w:t xml:space="preserve"> La sinceridad implica el respeto por la verdad es aquello que se dice en conformidad con lo que se piensa y se siente. Quien es sincero y dice la verdad cuenta con las virtudes más sobresalientes de ser humano. </w:t>
      </w:r>
    </w:p>
    <w:p w:rsidR="00F05388" w:rsidRPr="00EC772E" w:rsidRDefault="00F05388" w:rsidP="00EC4055">
      <w:pPr>
        <w:autoSpaceDE w:val="0"/>
        <w:autoSpaceDN w:val="0"/>
        <w:adjustRightInd w:val="0"/>
        <w:spacing w:after="0" w:line="240" w:lineRule="auto"/>
        <w:ind w:left="993"/>
        <w:jc w:val="both"/>
        <w:rPr>
          <w:rFonts w:ascii="Arial" w:hAnsi="Arial" w:cs="Arial"/>
          <w:color w:val="000000"/>
          <w:sz w:val="24"/>
          <w:szCs w:val="24"/>
        </w:rPr>
      </w:pPr>
    </w:p>
    <w:p w:rsidR="00F05388" w:rsidRPr="00EC772E" w:rsidRDefault="00E83C5A" w:rsidP="00EC4055">
      <w:pPr>
        <w:autoSpaceDE w:val="0"/>
        <w:autoSpaceDN w:val="0"/>
        <w:adjustRightInd w:val="0"/>
        <w:spacing w:after="0" w:line="240" w:lineRule="auto"/>
        <w:jc w:val="both"/>
        <w:rPr>
          <w:rFonts w:ascii="Arial" w:hAnsi="Arial" w:cs="Arial"/>
          <w:color w:val="000000"/>
          <w:sz w:val="24"/>
          <w:szCs w:val="24"/>
        </w:rPr>
      </w:pPr>
      <w:r w:rsidRPr="00EC772E">
        <w:rPr>
          <w:rFonts w:ascii="Arial" w:hAnsi="Arial" w:cs="Arial"/>
          <w:b/>
          <w:bCs/>
          <w:color w:val="365F91"/>
          <w:sz w:val="24"/>
          <w:szCs w:val="24"/>
          <w:lang w:val="es-ES"/>
        </w:rPr>
        <w:t>5</w:t>
      </w:r>
      <w:r w:rsidR="00F05388" w:rsidRPr="00EC772E">
        <w:rPr>
          <w:rFonts w:ascii="Arial" w:hAnsi="Arial" w:cs="Arial"/>
          <w:b/>
          <w:bCs/>
          <w:color w:val="365F91"/>
          <w:sz w:val="24"/>
          <w:szCs w:val="24"/>
          <w:lang w:val="es-ES"/>
        </w:rPr>
        <w:t>.3.8 Cumplimiento:</w:t>
      </w:r>
      <w:r w:rsidR="00F05388" w:rsidRPr="00EC772E">
        <w:rPr>
          <w:rFonts w:ascii="Arial" w:hAnsi="Arial" w:cs="Arial"/>
          <w:color w:val="000000"/>
          <w:sz w:val="24"/>
          <w:szCs w:val="24"/>
        </w:rPr>
        <w:t xml:space="preserve"> Obligación contraída, palabra dada, fe empeñada, palabra que se da uno mismo para hacer algo, ser fiel a sus convicciones y eficiente en el cumplimiento de las obligaciones contraídas. Es la actitud de disposición permanente para el cumplimiento de una función o actividad. </w:t>
      </w:r>
    </w:p>
    <w:p w:rsidR="00F05388" w:rsidRPr="00EC772E" w:rsidRDefault="00F05388" w:rsidP="00EC4055">
      <w:pPr>
        <w:autoSpaceDE w:val="0"/>
        <w:autoSpaceDN w:val="0"/>
        <w:adjustRightInd w:val="0"/>
        <w:spacing w:after="0" w:line="240" w:lineRule="auto"/>
        <w:ind w:left="993"/>
        <w:jc w:val="both"/>
        <w:rPr>
          <w:rFonts w:ascii="Arial" w:hAnsi="Arial" w:cs="Arial"/>
          <w:color w:val="000000"/>
          <w:sz w:val="24"/>
          <w:szCs w:val="24"/>
        </w:rPr>
      </w:pPr>
    </w:p>
    <w:p w:rsidR="00F05388" w:rsidRPr="00EC772E" w:rsidRDefault="00824794" w:rsidP="00824794">
      <w:pPr>
        <w:autoSpaceDE w:val="0"/>
        <w:autoSpaceDN w:val="0"/>
        <w:adjustRightInd w:val="0"/>
        <w:spacing w:after="0" w:line="240" w:lineRule="auto"/>
        <w:jc w:val="both"/>
        <w:rPr>
          <w:rFonts w:ascii="Arial" w:hAnsi="Arial" w:cs="Arial"/>
          <w:color w:val="000000"/>
          <w:sz w:val="24"/>
          <w:szCs w:val="24"/>
        </w:rPr>
      </w:pPr>
      <w:r w:rsidRPr="00EC772E">
        <w:rPr>
          <w:rFonts w:ascii="Arial" w:hAnsi="Arial" w:cs="Arial"/>
          <w:b/>
          <w:bCs/>
          <w:color w:val="365F91"/>
          <w:sz w:val="24"/>
          <w:szCs w:val="24"/>
          <w:lang w:val="es-ES"/>
        </w:rPr>
        <w:t>5.3.9</w:t>
      </w:r>
      <w:r w:rsidR="007C6D40" w:rsidRPr="00EC772E">
        <w:rPr>
          <w:rFonts w:ascii="Arial" w:hAnsi="Arial" w:cs="Arial"/>
          <w:b/>
          <w:bCs/>
          <w:color w:val="365F91"/>
          <w:sz w:val="24"/>
          <w:szCs w:val="24"/>
          <w:lang w:val="es-ES"/>
        </w:rPr>
        <w:t xml:space="preserve"> </w:t>
      </w:r>
      <w:r w:rsidR="00F05388" w:rsidRPr="00EC772E">
        <w:rPr>
          <w:rFonts w:ascii="Arial" w:hAnsi="Arial" w:cs="Arial"/>
          <w:b/>
          <w:bCs/>
          <w:color w:val="365F91"/>
          <w:sz w:val="24"/>
          <w:szCs w:val="24"/>
          <w:lang w:val="es-ES"/>
        </w:rPr>
        <w:t>Justicia:</w:t>
      </w:r>
      <w:r w:rsidR="00F05388" w:rsidRPr="00EC772E">
        <w:rPr>
          <w:rFonts w:ascii="Arial" w:hAnsi="Arial" w:cs="Arial"/>
          <w:color w:val="000000"/>
          <w:sz w:val="24"/>
          <w:szCs w:val="24"/>
        </w:rPr>
        <w:t xml:space="preserve"> Dar a cada uno lo que le cor</w:t>
      </w:r>
      <w:r w:rsidR="00EC4055" w:rsidRPr="00EC772E">
        <w:rPr>
          <w:rFonts w:ascii="Arial" w:hAnsi="Arial" w:cs="Arial"/>
          <w:color w:val="000000"/>
          <w:sz w:val="24"/>
          <w:szCs w:val="24"/>
        </w:rPr>
        <w:t xml:space="preserve">responde o pertenece de acuerdo </w:t>
      </w:r>
      <w:r w:rsidR="00F05388" w:rsidRPr="00EC772E">
        <w:rPr>
          <w:rFonts w:ascii="Arial" w:hAnsi="Arial" w:cs="Arial"/>
          <w:color w:val="000000"/>
          <w:sz w:val="24"/>
          <w:szCs w:val="24"/>
        </w:rPr>
        <w:t xml:space="preserve">con la ley. Somos justos cuando prestamos los servicios según lo dispuesto en la Constitución, las leyes y demás normas, basados en hechos y argumentos verificables, y sin favoritismos ni discriminaciones y gestionamos el trabajo de nuestros equipos considerando los perfiles y necesidades institucionales y distribuimos las tareas en forma equitativa. </w:t>
      </w:r>
    </w:p>
    <w:p w:rsidR="00F05388" w:rsidRPr="00EC772E" w:rsidRDefault="00F05388" w:rsidP="00EC4055">
      <w:pPr>
        <w:autoSpaceDE w:val="0"/>
        <w:autoSpaceDN w:val="0"/>
        <w:adjustRightInd w:val="0"/>
        <w:spacing w:after="0" w:line="240" w:lineRule="auto"/>
        <w:ind w:left="993"/>
        <w:jc w:val="both"/>
        <w:rPr>
          <w:rFonts w:ascii="Arial" w:hAnsi="Arial" w:cs="Arial"/>
          <w:color w:val="000000"/>
          <w:sz w:val="24"/>
          <w:szCs w:val="24"/>
        </w:rPr>
      </w:pPr>
    </w:p>
    <w:p w:rsidR="00F05388" w:rsidRPr="00EC772E" w:rsidRDefault="00EC4055" w:rsidP="00EC4055">
      <w:pPr>
        <w:autoSpaceDE w:val="0"/>
        <w:autoSpaceDN w:val="0"/>
        <w:adjustRightInd w:val="0"/>
        <w:spacing w:after="0" w:line="240" w:lineRule="auto"/>
        <w:jc w:val="both"/>
        <w:rPr>
          <w:rFonts w:ascii="Arial" w:hAnsi="Arial" w:cs="Arial"/>
          <w:color w:val="000000"/>
          <w:sz w:val="24"/>
          <w:szCs w:val="24"/>
        </w:rPr>
      </w:pPr>
      <w:r w:rsidRPr="00EC772E">
        <w:rPr>
          <w:rFonts w:ascii="Arial" w:hAnsi="Arial" w:cs="Arial"/>
          <w:b/>
          <w:bCs/>
          <w:color w:val="365F91"/>
          <w:sz w:val="24"/>
          <w:szCs w:val="24"/>
          <w:lang w:val="es-ES"/>
        </w:rPr>
        <w:t>5.</w:t>
      </w:r>
      <w:r w:rsidR="00F37579" w:rsidRPr="00EC772E">
        <w:rPr>
          <w:rFonts w:ascii="Arial" w:hAnsi="Arial" w:cs="Arial"/>
          <w:b/>
          <w:bCs/>
          <w:color w:val="365F91"/>
          <w:sz w:val="24"/>
          <w:szCs w:val="24"/>
          <w:lang w:val="es-ES"/>
        </w:rPr>
        <w:t>3.10</w:t>
      </w:r>
      <w:r w:rsidRPr="00EC772E">
        <w:rPr>
          <w:rFonts w:ascii="Arial" w:hAnsi="Arial" w:cs="Arial"/>
          <w:b/>
          <w:bCs/>
          <w:color w:val="365F91"/>
          <w:sz w:val="24"/>
          <w:szCs w:val="24"/>
          <w:lang w:val="es-ES"/>
        </w:rPr>
        <w:t>.</w:t>
      </w:r>
      <w:r w:rsidR="007C6D40" w:rsidRPr="00EC772E">
        <w:rPr>
          <w:rFonts w:ascii="Arial" w:hAnsi="Arial" w:cs="Arial"/>
          <w:b/>
          <w:bCs/>
          <w:color w:val="365F91"/>
          <w:sz w:val="24"/>
          <w:szCs w:val="24"/>
          <w:lang w:val="es-ES"/>
        </w:rPr>
        <w:t xml:space="preserve"> </w:t>
      </w:r>
      <w:r w:rsidR="00F05388" w:rsidRPr="00EC772E">
        <w:rPr>
          <w:rFonts w:ascii="Arial" w:hAnsi="Arial" w:cs="Arial"/>
          <w:b/>
          <w:bCs/>
          <w:color w:val="365F91"/>
          <w:sz w:val="24"/>
          <w:szCs w:val="24"/>
          <w:lang w:val="es-ES"/>
        </w:rPr>
        <w:t>Confianza:</w:t>
      </w:r>
      <w:r w:rsidR="00F05388" w:rsidRPr="00EC772E">
        <w:rPr>
          <w:rFonts w:ascii="Arial" w:hAnsi="Arial" w:cs="Arial"/>
          <w:color w:val="000000"/>
          <w:sz w:val="24"/>
          <w:szCs w:val="24"/>
        </w:rPr>
        <w:t xml:space="preserve"> Esperanza firme que se tiene en una persona o una cosa. Es el resultado del juicio que se tiene sobre una persona para asumirla como veraz, como competente o como interesada en el bienestar de uno mismo. Es la proyección de credibilidad en el actuar. </w:t>
      </w:r>
    </w:p>
    <w:p w:rsidR="00F05388" w:rsidRDefault="00A303D6" w:rsidP="00A303D6">
      <w:pPr>
        <w:pStyle w:val="Ttulo1"/>
        <w:rPr>
          <w:rFonts w:ascii="Arial" w:hAnsi="Arial" w:cs="Arial"/>
          <w:sz w:val="24"/>
          <w:szCs w:val="24"/>
          <w:lang w:val="es-ES"/>
        </w:rPr>
      </w:pPr>
      <w:bookmarkStart w:id="9" w:name="_Toc536714149"/>
      <w:r w:rsidRPr="00EC772E">
        <w:rPr>
          <w:rFonts w:ascii="Arial" w:hAnsi="Arial" w:cs="Arial"/>
          <w:sz w:val="24"/>
          <w:szCs w:val="24"/>
          <w:lang w:val="es-ES"/>
        </w:rPr>
        <w:lastRenderedPageBreak/>
        <w:t xml:space="preserve">5.4 </w:t>
      </w:r>
      <w:r w:rsidR="00F05388" w:rsidRPr="00EC772E">
        <w:rPr>
          <w:rFonts w:ascii="Arial" w:hAnsi="Arial" w:cs="Arial"/>
          <w:sz w:val="24"/>
          <w:szCs w:val="24"/>
          <w:lang w:val="es-ES"/>
        </w:rPr>
        <w:t>Principios Éticos</w:t>
      </w:r>
      <w:bookmarkStart w:id="10" w:name="OLE_LINK1"/>
      <w:bookmarkStart w:id="11" w:name="OLE_LINK2"/>
      <w:bookmarkEnd w:id="9"/>
    </w:p>
    <w:p w:rsidR="00EC772E" w:rsidRPr="00EC772E" w:rsidRDefault="00EC772E" w:rsidP="00EC772E">
      <w:pPr>
        <w:rPr>
          <w:lang w:val="es-ES"/>
        </w:rPr>
      </w:pPr>
    </w:p>
    <w:p w:rsidR="00F05388" w:rsidRPr="00EC772E" w:rsidRDefault="00F05388" w:rsidP="00DB3C24">
      <w:pPr>
        <w:pStyle w:val="NormalWeb"/>
        <w:numPr>
          <w:ilvl w:val="0"/>
          <w:numId w:val="4"/>
        </w:numPr>
        <w:spacing w:before="150" w:beforeAutospacing="0" w:after="150" w:afterAutospacing="0"/>
        <w:ind w:right="150"/>
        <w:jc w:val="both"/>
        <w:rPr>
          <w:rFonts w:ascii="Arial" w:hAnsi="Arial" w:cs="Arial"/>
        </w:rPr>
      </w:pPr>
      <w:r w:rsidRPr="00EC772E">
        <w:rPr>
          <w:rFonts w:ascii="Arial" w:hAnsi="Arial" w:cs="Arial"/>
        </w:rPr>
        <w:t xml:space="preserve">Los servidores de la Cámara de Representantes se </w:t>
      </w:r>
      <w:r w:rsidR="002F11C8" w:rsidRPr="00EC772E">
        <w:rPr>
          <w:rFonts w:ascii="Arial" w:hAnsi="Arial" w:cs="Arial"/>
        </w:rPr>
        <w:t>orientarán</w:t>
      </w:r>
      <w:r w:rsidRPr="00EC772E">
        <w:rPr>
          <w:rFonts w:ascii="Arial" w:hAnsi="Arial" w:cs="Arial"/>
        </w:rPr>
        <w:t xml:space="preserve"> por los siguientes Principios Éticos para desempeñar la función pública, que se constituyen en premisas de todas sus actuaciones; estos son: </w:t>
      </w:r>
    </w:p>
    <w:bookmarkEnd w:id="10"/>
    <w:bookmarkEnd w:id="11"/>
    <w:p w:rsidR="00F05388" w:rsidRPr="00EC772E" w:rsidRDefault="00F05388" w:rsidP="00DB3C24">
      <w:pPr>
        <w:pStyle w:val="NormalWeb"/>
        <w:numPr>
          <w:ilvl w:val="0"/>
          <w:numId w:val="4"/>
        </w:numPr>
        <w:spacing w:before="150" w:beforeAutospacing="0" w:after="150" w:afterAutospacing="0"/>
        <w:ind w:right="150"/>
        <w:jc w:val="both"/>
        <w:rPr>
          <w:rFonts w:ascii="Arial" w:hAnsi="Arial" w:cs="Arial"/>
        </w:rPr>
      </w:pPr>
      <w:r w:rsidRPr="00EC772E">
        <w:rPr>
          <w:rFonts w:ascii="Arial" w:hAnsi="Arial" w:cs="Arial"/>
        </w:rPr>
        <w:t xml:space="preserve">El interés general prevalece sobre el interés particular. </w:t>
      </w:r>
    </w:p>
    <w:p w:rsidR="00F05388" w:rsidRPr="00EC772E" w:rsidRDefault="00F05388" w:rsidP="00DB3C24">
      <w:pPr>
        <w:pStyle w:val="NormalWeb"/>
        <w:numPr>
          <w:ilvl w:val="0"/>
          <w:numId w:val="4"/>
        </w:numPr>
        <w:spacing w:before="150" w:beforeAutospacing="0" w:after="150" w:afterAutospacing="0"/>
        <w:ind w:right="150"/>
        <w:jc w:val="both"/>
        <w:rPr>
          <w:rFonts w:ascii="Arial" w:hAnsi="Arial" w:cs="Arial"/>
        </w:rPr>
      </w:pPr>
      <w:r w:rsidRPr="00EC772E">
        <w:rPr>
          <w:rFonts w:ascii="Arial" w:hAnsi="Arial" w:cs="Arial"/>
        </w:rPr>
        <w:t xml:space="preserve">Los bienes y recursos públicos están destinados exclusivamente para asuntos de interés general. </w:t>
      </w:r>
    </w:p>
    <w:p w:rsidR="00F05388" w:rsidRPr="00EC772E" w:rsidRDefault="00F05388" w:rsidP="00DB3C24">
      <w:pPr>
        <w:pStyle w:val="NormalWeb"/>
        <w:numPr>
          <w:ilvl w:val="0"/>
          <w:numId w:val="4"/>
        </w:numPr>
        <w:spacing w:before="150" w:beforeAutospacing="0" w:after="150" w:afterAutospacing="0"/>
        <w:ind w:right="150"/>
        <w:jc w:val="both"/>
        <w:rPr>
          <w:rFonts w:ascii="Arial" w:hAnsi="Arial" w:cs="Arial"/>
        </w:rPr>
      </w:pPr>
      <w:r w:rsidRPr="00EC772E">
        <w:rPr>
          <w:rFonts w:ascii="Arial" w:hAnsi="Arial" w:cs="Arial"/>
        </w:rPr>
        <w:t xml:space="preserve">La finalidad de la Cámara de Representantes es representar al pueblo, a través del cumplimiento de su misión. </w:t>
      </w:r>
    </w:p>
    <w:p w:rsidR="00F05388" w:rsidRPr="00EC772E" w:rsidRDefault="00F05388" w:rsidP="00DB3C24">
      <w:pPr>
        <w:pStyle w:val="NormalWeb"/>
        <w:numPr>
          <w:ilvl w:val="0"/>
          <w:numId w:val="4"/>
        </w:numPr>
        <w:spacing w:before="150" w:beforeAutospacing="0" w:after="150" w:afterAutospacing="0"/>
        <w:ind w:right="150"/>
        <w:jc w:val="both"/>
        <w:rPr>
          <w:rFonts w:ascii="Arial" w:hAnsi="Arial" w:cs="Arial"/>
        </w:rPr>
      </w:pPr>
      <w:r w:rsidRPr="00EC772E">
        <w:rPr>
          <w:rFonts w:ascii="Arial" w:hAnsi="Arial" w:cs="Arial"/>
        </w:rPr>
        <w:t xml:space="preserve">La función primordial del servidor público es servir a la ciudadanía. </w:t>
      </w:r>
    </w:p>
    <w:p w:rsidR="00F05388" w:rsidRPr="00EC772E" w:rsidRDefault="00F05388" w:rsidP="00DB3C24">
      <w:pPr>
        <w:pStyle w:val="NormalWeb"/>
        <w:numPr>
          <w:ilvl w:val="0"/>
          <w:numId w:val="4"/>
        </w:numPr>
        <w:spacing w:before="150" w:beforeAutospacing="0" w:after="150" w:afterAutospacing="0"/>
        <w:ind w:right="150"/>
        <w:jc w:val="both"/>
        <w:rPr>
          <w:rFonts w:ascii="Arial" w:hAnsi="Arial" w:cs="Arial"/>
        </w:rPr>
      </w:pPr>
      <w:r w:rsidRPr="00EC772E">
        <w:rPr>
          <w:rFonts w:ascii="Arial" w:hAnsi="Arial" w:cs="Arial"/>
        </w:rPr>
        <w:t xml:space="preserve">Quien administra recursos públicos rinde cuentas a la sociedad sobre su utilización y los resultados de su gestión. </w:t>
      </w:r>
    </w:p>
    <w:p w:rsidR="00F05388" w:rsidRPr="00EC772E" w:rsidRDefault="00F05388" w:rsidP="00DB3C24">
      <w:pPr>
        <w:pStyle w:val="NormalWeb"/>
        <w:numPr>
          <w:ilvl w:val="0"/>
          <w:numId w:val="4"/>
        </w:numPr>
        <w:spacing w:before="150" w:beforeAutospacing="0" w:after="150" w:afterAutospacing="0"/>
        <w:ind w:right="150"/>
        <w:jc w:val="both"/>
        <w:rPr>
          <w:rFonts w:ascii="Arial" w:hAnsi="Arial" w:cs="Arial"/>
        </w:rPr>
      </w:pPr>
      <w:r w:rsidRPr="00EC772E">
        <w:rPr>
          <w:rFonts w:ascii="Arial" w:hAnsi="Arial" w:cs="Arial"/>
        </w:rPr>
        <w:t xml:space="preserve">Todas las acciones que realiza la Cámara de Representantes son públicas y por tanto de interés general. La </w:t>
      </w:r>
      <w:r w:rsidR="007D4273" w:rsidRPr="00EC772E">
        <w:rPr>
          <w:rFonts w:ascii="Arial" w:hAnsi="Arial" w:cs="Arial"/>
        </w:rPr>
        <w:t>C</w:t>
      </w:r>
      <w:r w:rsidRPr="00EC772E">
        <w:rPr>
          <w:rFonts w:ascii="Arial" w:hAnsi="Arial" w:cs="Arial"/>
        </w:rPr>
        <w:t xml:space="preserve">orporación está obligada a rendir cuentas ante la sociedad y el Estado. </w:t>
      </w:r>
    </w:p>
    <w:p w:rsidR="00F05388" w:rsidRPr="00EC772E" w:rsidRDefault="00F05388" w:rsidP="00DB3C24">
      <w:pPr>
        <w:pStyle w:val="NormalWeb"/>
        <w:numPr>
          <w:ilvl w:val="0"/>
          <w:numId w:val="4"/>
        </w:numPr>
        <w:spacing w:before="150" w:beforeAutospacing="0" w:after="150" w:afterAutospacing="0"/>
        <w:ind w:right="150"/>
        <w:jc w:val="both"/>
        <w:rPr>
          <w:rFonts w:ascii="Arial" w:hAnsi="Arial" w:cs="Arial"/>
        </w:rPr>
      </w:pPr>
      <w:r w:rsidRPr="00EC772E">
        <w:rPr>
          <w:rFonts w:ascii="Arial" w:hAnsi="Arial" w:cs="Arial"/>
        </w:rPr>
        <w:t xml:space="preserve">El servidor público no debe perder de vista que los objetivos de su trabajo son públicos y que su compromiso es, ante todo, con la sociedad para la cual y por la cual trabaja. </w:t>
      </w:r>
    </w:p>
    <w:p w:rsidR="00F05388" w:rsidRPr="00EC772E" w:rsidRDefault="00F05388" w:rsidP="00DB3C24">
      <w:pPr>
        <w:pStyle w:val="NormalWeb"/>
        <w:numPr>
          <w:ilvl w:val="0"/>
          <w:numId w:val="4"/>
        </w:numPr>
        <w:spacing w:before="150" w:beforeAutospacing="0" w:after="150" w:afterAutospacing="0"/>
        <w:ind w:right="150"/>
        <w:jc w:val="both"/>
        <w:rPr>
          <w:rFonts w:ascii="Arial" w:hAnsi="Arial" w:cs="Arial"/>
        </w:rPr>
      </w:pPr>
      <w:r w:rsidRPr="00EC772E">
        <w:rPr>
          <w:rFonts w:ascii="Arial" w:hAnsi="Arial" w:cs="Arial"/>
        </w:rPr>
        <w:t xml:space="preserve">Velar en el actuar como funcionarios por el cumplimiento de los objetos y metas de la corporación. </w:t>
      </w:r>
    </w:p>
    <w:p w:rsidR="00F05388" w:rsidRPr="00EC772E" w:rsidRDefault="00F05388" w:rsidP="00DB3C24">
      <w:pPr>
        <w:pStyle w:val="NormalWeb"/>
        <w:numPr>
          <w:ilvl w:val="0"/>
          <w:numId w:val="4"/>
        </w:numPr>
        <w:spacing w:before="150" w:beforeAutospacing="0" w:after="150" w:afterAutospacing="0"/>
        <w:ind w:right="150"/>
        <w:jc w:val="both"/>
        <w:rPr>
          <w:rFonts w:ascii="Arial" w:hAnsi="Arial" w:cs="Arial"/>
        </w:rPr>
      </w:pPr>
      <w:r w:rsidRPr="00EC772E">
        <w:rPr>
          <w:rFonts w:ascii="Arial" w:hAnsi="Arial" w:cs="Arial"/>
        </w:rPr>
        <w:t xml:space="preserve">Garantizar la conservación eficaz y eficiente de los objetivos y metas de la Corporación, así como la mejora continua en el desarrollo de los planes, programas y proyectos de la institución. </w:t>
      </w:r>
    </w:p>
    <w:p w:rsidR="00F05388" w:rsidRPr="00EC772E" w:rsidRDefault="00F05388" w:rsidP="00DB3C24">
      <w:pPr>
        <w:pStyle w:val="NormalWeb"/>
        <w:numPr>
          <w:ilvl w:val="0"/>
          <w:numId w:val="4"/>
        </w:numPr>
        <w:spacing w:before="150" w:beforeAutospacing="0" w:after="150" w:afterAutospacing="0"/>
        <w:ind w:right="150"/>
        <w:jc w:val="both"/>
        <w:rPr>
          <w:rFonts w:ascii="Arial" w:hAnsi="Arial" w:cs="Arial"/>
        </w:rPr>
      </w:pPr>
      <w:r w:rsidRPr="00EC772E">
        <w:rPr>
          <w:rFonts w:ascii="Arial" w:hAnsi="Arial" w:cs="Arial"/>
        </w:rPr>
        <w:t>El funcionario público debe actuar con rectitud y honradez.</w:t>
      </w:r>
    </w:p>
    <w:p w:rsidR="00F05388" w:rsidRDefault="00E83C5A" w:rsidP="00F94C44">
      <w:pPr>
        <w:pStyle w:val="Ttulo1"/>
        <w:rPr>
          <w:rFonts w:ascii="Arial" w:hAnsi="Arial" w:cs="Arial"/>
        </w:rPr>
      </w:pPr>
      <w:bookmarkStart w:id="12" w:name="_Toc536714150"/>
      <w:proofErr w:type="gramStart"/>
      <w:r w:rsidRPr="00EC772E">
        <w:rPr>
          <w:rFonts w:ascii="Arial" w:hAnsi="Arial" w:cs="Arial"/>
          <w:lang w:val="es-ES"/>
        </w:rPr>
        <w:t>6</w:t>
      </w:r>
      <w:r w:rsidR="00F05388" w:rsidRPr="00EC772E">
        <w:rPr>
          <w:rFonts w:ascii="Arial" w:hAnsi="Arial" w:cs="Arial"/>
          <w:lang w:val="es-ES"/>
        </w:rPr>
        <w:t xml:space="preserve"> </w:t>
      </w:r>
      <w:r w:rsidR="00F05388" w:rsidRPr="00EC772E">
        <w:rPr>
          <w:rFonts w:ascii="Arial" w:hAnsi="Arial" w:cs="Arial"/>
        </w:rPr>
        <w:t xml:space="preserve"> OBJETIVO</w:t>
      </w:r>
      <w:proofErr w:type="gramEnd"/>
      <w:r w:rsidR="00F05388" w:rsidRPr="00EC772E">
        <w:rPr>
          <w:rFonts w:ascii="Arial" w:hAnsi="Arial" w:cs="Arial"/>
        </w:rPr>
        <w:t xml:space="preserve"> GENERAL</w:t>
      </w:r>
      <w:bookmarkEnd w:id="12"/>
      <w:r w:rsidR="00F05388" w:rsidRPr="00EC772E">
        <w:rPr>
          <w:rFonts w:ascii="Arial" w:hAnsi="Arial" w:cs="Arial"/>
        </w:rPr>
        <w:t xml:space="preserve"> </w:t>
      </w:r>
    </w:p>
    <w:p w:rsidR="00EC772E" w:rsidRPr="00EC772E" w:rsidRDefault="00EC772E" w:rsidP="00EC772E"/>
    <w:p w:rsidR="00F05388" w:rsidRDefault="00F05388" w:rsidP="00C23969">
      <w:pPr>
        <w:spacing w:after="0"/>
        <w:jc w:val="both"/>
        <w:rPr>
          <w:rFonts w:ascii="Arial" w:hAnsi="Arial" w:cs="Arial"/>
          <w:color w:val="000000"/>
          <w:sz w:val="24"/>
          <w:szCs w:val="24"/>
        </w:rPr>
      </w:pPr>
      <w:r w:rsidRPr="002E7A09">
        <w:rPr>
          <w:rFonts w:ascii="Arial" w:hAnsi="Arial" w:cs="Arial"/>
          <w:color w:val="000000"/>
          <w:sz w:val="24"/>
          <w:szCs w:val="24"/>
        </w:rPr>
        <w:t>Transformar administrativamente la Cámara de Representantes mediante la implementación de sistemas de gestión modernos que faciliten la Transparencia y la Accesibilidad a la información, siendo siempre amigable con el medio ambiente.</w:t>
      </w:r>
    </w:p>
    <w:p w:rsidR="00EC772E" w:rsidRDefault="00EC772E" w:rsidP="00C23969">
      <w:pPr>
        <w:spacing w:after="0"/>
        <w:jc w:val="both"/>
        <w:rPr>
          <w:rFonts w:ascii="Arial" w:hAnsi="Arial" w:cs="Arial"/>
          <w:color w:val="000000"/>
          <w:sz w:val="24"/>
          <w:szCs w:val="24"/>
        </w:rPr>
      </w:pPr>
    </w:p>
    <w:p w:rsidR="00F05388" w:rsidRPr="00EC772E" w:rsidRDefault="00E83C5A" w:rsidP="00C23969">
      <w:pPr>
        <w:pStyle w:val="Ttulo1"/>
        <w:rPr>
          <w:rFonts w:ascii="Arial" w:hAnsi="Arial" w:cs="Arial"/>
        </w:rPr>
      </w:pPr>
      <w:bookmarkStart w:id="13" w:name="_Toc536714151"/>
      <w:r w:rsidRPr="00EC772E">
        <w:rPr>
          <w:rFonts w:ascii="Arial" w:hAnsi="Arial" w:cs="Arial"/>
        </w:rPr>
        <w:lastRenderedPageBreak/>
        <w:t>7</w:t>
      </w:r>
      <w:r w:rsidR="00F05388" w:rsidRPr="00EC772E">
        <w:rPr>
          <w:rFonts w:ascii="Arial" w:hAnsi="Arial" w:cs="Arial"/>
        </w:rPr>
        <w:t xml:space="preserve"> POLÍTICA DE CALIDAD</w:t>
      </w:r>
      <w:bookmarkEnd w:id="13"/>
    </w:p>
    <w:p w:rsidR="00F05388" w:rsidRPr="00EC772E" w:rsidRDefault="00F05388" w:rsidP="002E7A09">
      <w:pPr>
        <w:rPr>
          <w:rFonts w:ascii="Arial" w:hAnsi="Arial" w:cs="Arial"/>
          <w:sz w:val="24"/>
          <w:szCs w:val="24"/>
        </w:rPr>
      </w:pPr>
    </w:p>
    <w:p w:rsidR="001243CC" w:rsidRPr="00EC772E" w:rsidRDefault="001243CC" w:rsidP="001243CC">
      <w:pPr>
        <w:autoSpaceDE w:val="0"/>
        <w:autoSpaceDN w:val="0"/>
        <w:adjustRightInd w:val="0"/>
        <w:jc w:val="both"/>
        <w:rPr>
          <w:rFonts w:ascii="Arial" w:eastAsia="Arial Unicode MS" w:hAnsi="Arial" w:cs="Arial"/>
          <w:color w:val="000000"/>
          <w:sz w:val="24"/>
          <w:szCs w:val="24"/>
        </w:rPr>
      </w:pPr>
      <w:r w:rsidRPr="00EC772E">
        <w:rPr>
          <w:rFonts w:ascii="Arial" w:eastAsia="Arial Unicode MS" w:hAnsi="Arial" w:cs="Arial"/>
          <w:color w:val="000000"/>
          <w:sz w:val="24"/>
          <w:szCs w:val="24"/>
        </w:rPr>
        <w:t>La Cámara de Representantes asume el compromiso de “cumplir en nivel alto, los requisitos establecidos por los clientes para los productos y/o servicios de los procesos Misionales, Estratégicos, de Apoyo y Evaluación”, y se compromete a mejorar de manera continua el Sistema de Gestión de la Calidad, con el propósito de satisfacer las necesidades y expectativas de los ciudadanos y partes interesadas.</w:t>
      </w:r>
    </w:p>
    <w:p w:rsidR="0011181F" w:rsidRDefault="00CA07A0" w:rsidP="0011181F">
      <w:pPr>
        <w:pStyle w:val="Ttulo1"/>
        <w:rPr>
          <w:rFonts w:ascii="Arial" w:hAnsi="Arial" w:cs="Arial"/>
        </w:rPr>
      </w:pPr>
      <w:bookmarkStart w:id="14" w:name="_Toc536714152"/>
      <w:r w:rsidRPr="00EC772E">
        <w:rPr>
          <w:rFonts w:ascii="Arial" w:hAnsi="Arial" w:cs="Arial"/>
        </w:rPr>
        <w:t>8</w:t>
      </w:r>
      <w:r w:rsidR="0011181F" w:rsidRPr="00EC772E">
        <w:rPr>
          <w:rFonts w:ascii="Arial" w:hAnsi="Arial" w:cs="Arial"/>
        </w:rPr>
        <w:t xml:space="preserve"> </w:t>
      </w:r>
      <w:r w:rsidRPr="00EC772E">
        <w:rPr>
          <w:rFonts w:ascii="Arial" w:hAnsi="Arial" w:cs="Arial"/>
        </w:rPr>
        <w:t>OBJETIVOS DE CALIDAD</w:t>
      </w:r>
      <w:bookmarkEnd w:id="14"/>
    </w:p>
    <w:p w:rsidR="00EC772E" w:rsidRPr="00EC772E" w:rsidRDefault="00EC772E" w:rsidP="00EC772E">
      <w:pPr>
        <w:rPr>
          <w:rFonts w:ascii="Arial" w:hAnsi="Arial" w:cs="Arial"/>
          <w:sz w:val="24"/>
          <w:szCs w:val="24"/>
        </w:rPr>
      </w:pPr>
    </w:p>
    <w:p w:rsidR="00533CA3" w:rsidRPr="00EC772E" w:rsidRDefault="00533CA3" w:rsidP="008B6A71">
      <w:pPr>
        <w:pStyle w:val="Prrafodelista"/>
        <w:numPr>
          <w:ilvl w:val="0"/>
          <w:numId w:val="17"/>
        </w:numPr>
        <w:autoSpaceDE w:val="0"/>
        <w:autoSpaceDN w:val="0"/>
        <w:adjustRightInd w:val="0"/>
        <w:spacing w:after="0" w:line="240" w:lineRule="auto"/>
        <w:ind w:hanging="578"/>
        <w:jc w:val="both"/>
        <w:rPr>
          <w:rFonts w:ascii="Arial" w:hAnsi="Arial" w:cs="Arial"/>
          <w:sz w:val="24"/>
          <w:szCs w:val="24"/>
        </w:rPr>
      </w:pPr>
      <w:r w:rsidRPr="00EC772E">
        <w:rPr>
          <w:rFonts w:ascii="Arial" w:hAnsi="Arial" w:cs="Arial"/>
          <w:sz w:val="24"/>
          <w:szCs w:val="24"/>
        </w:rPr>
        <w:t>Garantizar, a través del seguimiento, medición y acciones de mejora aplicadas a los procesos, el cumplimiento de los requisitos de los clientes para los productos y/o servicios generados por los procesos.</w:t>
      </w:r>
    </w:p>
    <w:p w:rsidR="00533CA3" w:rsidRPr="00EC772E" w:rsidRDefault="00533CA3" w:rsidP="008B6A71">
      <w:pPr>
        <w:pStyle w:val="Prrafodelista"/>
        <w:numPr>
          <w:ilvl w:val="0"/>
          <w:numId w:val="17"/>
        </w:numPr>
        <w:autoSpaceDE w:val="0"/>
        <w:autoSpaceDN w:val="0"/>
        <w:adjustRightInd w:val="0"/>
        <w:spacing w:after="0" w:line="240" w:lineRule="auto"/>
        <w:ind w:hanging="578"/>
        <w:jc w:val="both"/>
        <w:rPr>
          <w:rFonts w:ascii="Arial" w:hAnsi="Arial" w:cs="Arial"/>
          <w:sz w:val="24"/>
          <w:szCs w:val="24"/>
        </w:rPr>
      </w:pPr>
      <w:r w:rsidRPr="00EC772E">
        <w:rPr>
          <w:rFonts w:ascii="Arial" w:hAnsi="Arial" w:cs="Arial"/>
          <w:sz w:val="24"/>
          <w:szCs w:val="24"/>
        </w:rPr>
        <w:t>Promover, a través del compromiso y acciones, el Mejoramiento Continuo en los procesos de la Cámara de   Representantes.</w:t>
      </w:r>
    </w:p>
    <w:p w:rsidR="00533CA3" w:rsidRPr="00EC772E" w:rsidRDefault="00533CA3" w:rsidP="008B6A71">
      <w:pPr>
        <w:numPr>
          <w:ilvl w:val="0"/>
          <w:numId w:val="17"/>
        </w:numPr>
        <w:autoSpaceDE w:val="0"/>
        <w:autoSpaceDN w:val="0"/>
        <w:adjustRightInd w:val="0"/>
        <w:spacing w:after="0" w:line="240" w:lineRule="auto"/>
        <w:ind w:hanging="578"/>
        <w:jc w:val="both"/>
        <w:rPr>
          <w:rFonts w:ascii="Arial" w:hAnsi="Arial" w:cs="Arial"/>
          <w:sz w:val="24"/>
          <w:szCs w:val="24"/>
        </w:rPr>
      </w:pPr>
      <w:r w:rsidRPr="00EC772E">
        <w:rPr>
          <w:rFonts w:ascii="Arial" w:hAnsi="Arial" w:cs="Arial"/>
          <w:sz w:val="24"/>
          <w:szCs w:val="24"/>
        </w:rPr>
        <w:t>Medir periódicamente (una vez al año) el nivel de satisfacción de los clientes.</w:t>
      </w:r>
    </w:p>
    <w:p w:rsidR="00F05388" w:rsidRPr="00EC772E" w:rsidRDefault="00533CA3" w:rsidP="00BE6144">
      <w:pPr>
        <w:numPr>
          <w:ilvl w:val="0"/>
          <w:numId w:val="17"/>
        </w:numPr>
        <w:autoSpaceDE w:val="0"/>
        <w:autoSpaceDN w:val="0"/>
        <w:adjustRightInd w:val="0"/>
        <w:spacing w:after="0" w:line="240" w:lineRule="auto"/>
        <w:ind w:hanging="578"/>
        <w:jc w:val="both"/>
        <w:rPr>
          <w:rFonts w:ascii="Arial" w:hAnsi="Arial" w:cs="Arial"/>
          <w:sz w:val="24"/>
          <w:szCs w:val="24"/>
        </w:rPr>
      </w:pPr>
      <w:r w:rsidRPr="00EC772E">
        <w:rPr>
          <w:rFonts w:ascii="Arial" w:hAnsi="Arial" w:cs="Arial"/>
          <w:sz w:val="24"/>
          <w:szCs w:val="24"/>
        </w:rPr>
        <w:t>Mantener y operar de manera eficiente y eficaz el Sistema de Gestión de la Calidad     de la Cámara de Representantes</w:t>
      </w:r>
      <w:proofErr w:type="gramStart"/>
      <w:r w:rsidRPr="00EC772E">
        <w:rPr>
          <w:rFonts w:ascii="Arial" w:hAnsi="Arial" w:cs="Arial"/>
          <w:sz w:val="24"/>
          <w:szCs w:val="24"/>
        </w:rPr>
        <w:t xml:space="preserve">. </w:t>
      </w:r>
      <w:r w:rsidR="00F05388" w:rsidRPr="00EC772E">
        <w:rPr>
          <w:rFonts w:ascii="Arial" w:hAnsi="Arial" w:cs="Arial"/>
          <w:sz w:val="24"/>
          <w:szCs w:val="24"/>
        </w:rPr>
        <w:t>.</w:t>
      </w:r>
      <w:proofErr w:type="gramEnd"/>
    </w:p>
    <w:p w:rsidR="003E4CC0" w:rsidRPr="00EC772E" w:rsidRDefault="00E83C5A" w:rsidP="00C23969">
      <w:pPr>
        <w:pStyle w:val="Ttulo1"/>
        <w:rPr>
          <w:rFonts w:ascii="Arial" w:hAnsi="Arial" w:cs="Arial"/>
        </w:rPr>
      </w:pPr>
      <w:bookmarkStart w:id="15" w:name="_Toc470535925"/>
      <w:bookmarkStart w:id="16" w:name="_Toc536714153"/>
      <w:r w:rsidRPr="00EC772E">
        <w:rPr>
          <w:rFonts w:ascii="Arial" w:hAnsi="Arial" w:cs="Arial"/>
        </w:rPr>
        <w:t>9</w:t>
      </w:r>
      <w:r w:rsidR="00F05388" w:rsidRPr="00EC772E">
        <w:rPr>
          <w:rFonts w:ascii="Arial" w:hAnsi="Arial" w:cs="Arial"/>
        </w:rPr>
        <w:t xml:space="preserve"> </w:t>
      </w:r>
      <w:bookmarkEnd w:id="15"/>
      <w:r w:rsidR="00F05388" w:rsidRPr="00EC772E">
        <w:rPr>
          <w:rFonts w:ascii="Arial" w:hAnsi="Arial" w:cs="Arial"/>
        </w:rPr>
        <w:t>LINEAMIENTOS ESTRATÉGICOS</w:t>
      </w:r>
      <w:bookmarkEnd w:id="16"/>
      <w:r w:rsidR="00A66069" w:rsidRPr="00EC772E">
        <w:rPr>
          <w:rFonts w:ascii="Arial" w:hAnsi="Arial" w:cs="Arial"/>
        </w:rPr>
        <w:tab/>
      </w:r>
    </w:p>
    <w:p w:rsidR="007A5640" w:rsidRDefault="007A5640" w:rsidP="00F6292C">
      <w:pPr>
        <w:jc w:val="both"/>
        <w:rPr>
          <w:rFonts w:ascii="Arial" w:hAnsi="Arial" w:cs="Arial"/>
          <w:sz w:val="24"/>
          <w:szCs w:val="24"/>
        </w:rPr>
      </w:pPr>
    </w:p>
    <w:p w:rsidR="003E4CC0" w:rsidRPr="00EC772E" w:rsidRDefault="003E4CC0" w:rsidP="00F6292C">
      <w:pPr>
        <w:jc w:val="both"/>
        <w:rPr>
          <w:rFonts w:ascii="Arial" w:hAnsi="Arial" w:cs="Arial"/>
          <w:sz w:val="24"/>
          <w:szCs w:val="24"/>
        </w:rPr>
      </w:pPr>
      <w:r w:rsidRPr="00EC772E">
        <w:rPr>
          <w:rFonts w:ascii="Arial" w:hAnsi="Arial" w:cs="Arial"/>
          <w:sz w:val="24"/>
          <w:szCs w:val="24"/>
        </w:rPr>
        <w:t xml:space="preserve">Es </w:t>
      </w:r>
      <w:r w:rsidR="00F6292C" w:rsidRPr="00EC772E">
        <w:rPr>
          <w:rFonts w:ascii="Arial" w:hAnsi="Arial" w:cs="Arial"/>
          <w:sz w:val="24"/>
          <w:szCs w:val="24"/>
        </w:rPr>
        <w:t>de resaltar</w:t>
      </w:r>
      <w:r w:rsidRPr="00EC772E">
        <w:rPr>
          <w:rFonts w:ascii="Arial" w:hAnsi="Arial" w:cs="Arial"/>
          <w:sz w:val="24"/>
          <w:szCs w:val="24"/>
        </w:rPr>
        <w:t xml:space="preserve"> que además de la misión, visión, valores, principios de la Corporación, es fundamental la identificación de los lineamientos estratégicos </w:t>
      </w:r>
      <w:r w:rsidR="001F0B0A" w:rsidRPr="00EC772E">
        <w:rPr>
          <w:rFonts w:ascii="Arial" w:hAnsi="Arial" w:cs="Arial"/>
          <w:sz w:val="24"/>
          <w:szCs w:val="24"/>
        </w:rPr>
        <w:t>dentro de los cua</w:t>
      </w:r>
      <w:r w:rsidR="00F6292C" w:rsidRPr="00EC772E">
        <w:rPr>
          <w:rFonts w:ascii="Arial" w:hAnsi="Arial" w:cs="Arial"/>
          <w:sz w:val="24"/>
          <w:szCs w:val="24"/>
        </w:rPr>
        <w:t>l</w:t>
      </w:r>
      <w:r w:rsidR="001F0B0A" w:rsidRPr="00EC772E">
        <w:rPr>
          <w:rFonts w:ascii="Arial" w:hAnsi="Arial" w:cs="Arial"/>
          <w:sz w:val="24"/>
          <w:szCs w:val="24"/>
        </w:rPr>
        <w:t xml:space="preserve">es se enmarcarán los objetivos estratégicos y estrategias </w:t>
      </w:r>
      <w:r w:rsidR="00F6292C" w:rsidRPr="00EC772E">
        <w:rPr>
          <w:rFonts w:ascii="Arial" w:hAnsi="Arial" w:cs="Arial"/>
          <w:sz w:val="24"/>
          <w:szCs w:val="24"/>
        </w:rPr>
        <w:t>para los próximos dos años. La definici</w:t>
      </w:r>
      <w:r w:rsidR="003A0BFF" w:rsidRPr="00EC772E">
        <w:rPr>
          <w:rFonts w:ascii="Arial" w:hAnsi="Arial" w:cs="Arial"/>
          <w:sz w:val="24"/>
          <w:szCs w:val="24"/>
        </w:rPr>
        <w:t xml:space="preserve">ón de estos le permitirá a la Cámara de Representantes </w:t>
      </w:r>
      <w:proofErr w:type="spellStart"/>
      <w:r w:rsidR="003A0BFF" w:rsidRPr="00EC772E">
        <w:rPr>
          <w:rFonts w:ascii="Arial" w:hAnsi="Arial" w:cs="Arial"/>
          <w:sz w:val="24"/>
          <w:szCs w:val="24"/>
        </w:rPr>
        <w:t>el</w:t>
      </w:r>
      <w:proofErr w:type="spellEnd"/>
      <w:r w:rsidR="003A0BFF" w:rsidRPr="00EC772E">
        <w:rPr>
          <w:rFonts w:ascii="Arial" w:hAnsi="Arial" w:cs="Arial"/>
          <w:sz w:val="24"/>
          <w:szCs w:val="24"/>
        </w:rPr>
        <w:t xml:space="preserve"> logró de lo que se ha propuesto para el periodo 2019-2020. </w:t>
      </w:r>
    </w:p>
    <w:p w:rsidR="00F05388" w:rsidRPr="00EC772E" w:rsidRDefault="003A0BFF" w:rsidP="003A0BFF">
      <w:pPr>
        <w:jc w:val="both"/>
        <w:rPr>
          <w:rFonts w:ascii="Arial" w:hAnsi="Arial" w:cs="Arial"/>
          <w:b/>
          <w:bCs/>
          <w:sz w:val="24"/>
          <w:szCs w:val="24"/>
        </w:rPr>
      </w:pPr>
      <w:r w:rsidRPr="00EC772E">
        <w:rPr>
          <w:rFonts w:ascii="Arial" w:hAnsi="Arial" w:cs="Arial"/>
          <w:sz w:val="24"/>
          <w:szCs w:val="24"/>
        </w:rPr>
        <w:t xml:space="preserve">Para la identificación de estos </w:t>
      </w:r>
      <w:proofErr w:type="gramStart"/>
      <w:r w:rsidRPr="00EC772E">
        <w:rPr>
          <w:rFonts w:ascii="Arial" w:hAnsi="Arial" w:cs="Arial"/>
          <w:sz w:val="24"/>
          <w:szCs w:val="24"/>
        </w:rPr>
        <w:t>Lineamientos  Estratégicos</w:t>
      </w:r>
      <w:proofErr w:type="gramEnd"/>
      <w:r w:rsidRPr="00EC772E">
        <w:rPr>
          <w:rFonts w:ascii="Arial" w:hAnsi="Arial" w:cs="Arial"/>
          <w:sz w:val="24"/>
          <w:szCs w:val="24"/>
        </w:rPr>
        <w:t xml:space="preserve"> se </w:t>
      </w:r>
      <w:proofErr w:type="spellStart"/>
      <w:r w:rsidRPr="00EC772E">
        <w:rPr>
          <w:rFonts w:ascii="Arial" w:hAnsi="Arial" w:cs="Arial"/>
          <w:sz w:val="24"/>
          <w:szCs w:val="24"/>
        </w:rPr>
        <w:t>fundamento</w:t>
      </w:r>
      <w:proofErr w:type="spellEnd"/>
      <w:r w:rsidRPr="00EC772E">
        <w:rPr>
          <w:rFonts w:ascii="Arial" w:hAnsi="Arial" w:cs="Arial"/>
          <w:sz w:val="24"/>
          <w:szCs w:val="24"/>
        </w:rPr>
        <w:t xml:space="preserve"> en el análisis previo en cuanto a las Oportunidades y Amenazas (externas), así como las Fortalezas y Debilidades (internas).</w:t>
      </w:r>
      <w:r w:rsidR="00A66069" w:rsidRPr="00EC772E">
        <w:rPr>
          <w:rFonts w:ascii="Arial" w:hAnsi="Arial" w:cs="Arial"/>
          <w:sz w:val="24"/>
          <w:szCs w:val="24"/>
        </w:rPr>
        <w:tab/>
      </w:r>
    </w:p>
    <w:p w:rsidR="00F05388" w:rsidRPr="00EC772E" w:rsidRDefault="000236D8" w:rsidP="002E7362">
      <w:pPr>
        <w:jc w:val="both"/>
        <w:rPr>
          <w:rFonts w:ascii="Arial" w:hAnsi="Arial" w:cs="Arial"/>
          <w:sz w:val="24"/>
          <w:szCs w:val="24"/>
        </w:rPr>
      </w:pPr>
      <w:r w:rsidRPr="00EC772E">
        <w:rPr>
          <w:rFonts w:ascii="Arial" w:hAnsi="Arial" w:cs="Arial"/>
          <w:sz w:val="24"/>
          <w:szCs w:val="24"/>
        </w:rPr>
        <w:t>A finales del año 2018 y c</w:t>
      </w:r>
      <w:r w:rsidR="00F05388" w:rsidRPr="00EC772E">
        <w:rPr>
          <w:rFonts w:ascii="Arial" w:hAnsi="Arial" w:cs="Arial"/>
          <w:sz w:val="24"/>
          <w:szCs w:val="24"/>
        </w:rPr>
        <w:t xml:space="preserve">on el </w:t>
      </w:r>
      <w:r w:rsidR="00306BD7" w:rsidRPr="00EC772E">
        <w:rPr>
          <w:rFonts w:ascii="Arial" w:hAnsi="Arial" w:cs="Arial"/>
          <w:sz w:val="24"/>
          <w:szCs w:val="24"/>
        </w:rPr>
        <w:t xml:space="preserve">propósito de realizar </w:t>
      </w:r>
      <w:r w:rsidR="00F05388" w:rsidRPr="00EC772E">
        <w:rPr>
          <w:rFonts w:ascii="Arial" w:hAnsi="Arial" w:cs="Arial"/>
          <w:sz w:val="24"/>
          <w:szCs w:val="24"/>
        </w:rPr>
        <w:t xml:space="preserve">un diagnóstico a nivel interno y externo, la Cámara de Representantes de manera participativa  con los líderes de proceso analizaron las debilidades, oportunidades, fortalezas y amenazas </w:t>
      </w:r>
      <w:r w:rsidR="00A453DB" w:rsidRPr="00EC772E">
        <w:rPr>
          <w:rFonts w:ascii="Arial" w:hAnsi="Arial" w:cs="Arial"/>
          <w:sz w:val="24"/>
          <w:szCs w:val="24"/>
        </w:rPr>
        <w:t xml:space="preserve"> mediante el instrumento de una Matriz </w:t>
      </w:r>
      <w:r w:rsidR="00F05388" w:rsidRPr="00EC772E">
        <w:rPr>
          <w:rFonts w:ascii="Arial" w:hAnsi="Arial" w:cs="Arial"/>
          <w:sz w:val="24"/>
          <w:szCs w:val="24"/>
        </w:rPr>
        <w:t xml:space="preserve"> F</w:t>
      </w:r>
      <w:r w:rsidR="00C32D2B" w:rsidRPr="00EC772E">
        <w:rPr>
          <w:rFonts w:ascii="Arial" w:hAnsi="Arial" w:cs="Arial"/>
          <w:sz w:val="24"/>
          <w:szCs w:val="24"/>
        </w:rPr>
        <w:t>OD</w:t>
      </w:r>
      <w:r w:rsidR="00F05388" w:rsidRPr="00EC772E">
        <w:rPr>
          <w:rFonts w:ascii="Arial" w:hAnsi="Arial" w:cs="Arial"/>
          <w:sz w:val="24"/>
          <w:szCs w:val="24"/>
        </w:rPr>
        <w:t xml:space="preserve">A, con el fin de obtener la información tanto interna como externa, así mismo es importante obtener la percepción que tienen nuestros funcionarios del estado de la Entidad, estos resultados fueron consolidados en un documento en el cual se agrupó por temas para lograr identificar </w:t>
      </w:r>
      <w:r w:rsidR="00F05388" w:rsidRPr="00EC772E">
        <w:rPr>
          <w:rFonts w:ascii="Arial" w:hAnsi="Arial" w:cs="Arial"/>
          <w:sz w:val="24"/>
          <w:szCs w:val="24"/>
        </w:rPr>
        <w:lastRenderedPageBreak/>
        <w:t>tendencias que son los que tenemos que utilizar las fortalezas y superar las debilidades para aprovechar las oportunidades y a su vez utilizar las fortalezas y superar las debilidades para contrarrestar las amenazas.</w:t>
      </w:r>
    </w:p>
    <w:p w:rsidR="009872E5" w:rsidRPr="00EC772E" w:rsidRDefault="009872E5" w:rsidP="00077801">
      <w:pPr>
        <w:spacing w:after="45" w:line="240" w:lineRule="auto"/>
        <w:rPr>
          <w:rFonts w:ascii="Arial" w:hAnsi="Arial" w:cs="Arial"/>
          <w:sz w:val="24"/>
          <w:szCs w:val="24"/>
        </w:rPr>
      </w:pPr>
      <w:r w:rsidRPr="00EC772E">
        <w:rPr>
          <w:rFonts w:ascii="Arial" w:hAnsi="Arial" w:cs="Arial"/>
          <w:sz w:val="24"/>
          <w:szCs w:val="24"/>
        </w:rPr>
        <w:t xml:space="preserve">   </w:t>
      </w:r>
    </w:p>
    <w:p w:rsidR="00F05388" w:rsidRPr="00EC772E" w:rsidRDefault="00F05388" w:rsidP="00256C49">
      <w:pPr>
        <w:jc w:val="both"/>
        <w:rPr>
          <w:rFonts w:ascii="Arial" w:hAnsi="Arial" w:cs="Arial"/>
          <w:sz w:val="24"/>
          <w:szCs w:val="24"/>
        </w:rPr>
      </w:pPr>
      <w:r w:rsidRPr="00EC772E">
        <w:rPr>
          <w:rFonts w:ascii="Arial" w:hAnsi="Arial" w:cs="Arial"/>
          <w:sz w:val="24"/>
          <w:szCs w:val="24"/>
        </w:rPr>
        <w:t xml:space="preserve">Una vez realizado el análisis de la información y consolidada la Matriz </w:t>
      </w:r>
      <w:r w:rsidR="00C32D2B" w:rsidRPr="00EC772E">
        <w:rPr>
          <w:rFonts w:ascii="Arial" w:hAnsi="Arial" w:cs="Arial"/>
          <w:sz w:val="24"/>
          <w:szCs w:val="24"/>
        </w:rPr>
        <w:t>FODA</w:t>
      </w:r>
      <w:r w:rsidRPr="00EC772E">
        <w:rPr>
          <w:rFonts w:ascii="Arial" w:hAnsi="Arial" w:cs="Arial"/>
          <w:sz w:val="24"/>
          <w:szCs w:val="24"/>
        </w:rPr>
        <w:t xml:space="preserve"> en cuanto a sus Fortalezas, Debilidades (análisis interno</w:t>
      </w:r>
      <w:proofErr w:type="gramStart"/>
      <w:r w:rsidRPr="00EC772E">
        <w:rPr>
          <w:rFonts w:ascii="Arial" w:hAnsi="Arial" w:cs="Arial"/>
          <w:sz w:val="24"/>
          <w:szCs w:val="24"/>
        </w:rPr>
        <w:t>),  y</w:t>
      </w:r>
      <w:proofErr w:type="gramEnd"/>
      <w:r w:rsidRPr="00EC772E">
        <w:rPr>
          <w:rFonts w:ascii="Arial" w:hAnsi="Arial" w:cs="Arial"/>
          <w:sz w:val="24"/>
          <w:szCs w:val="24"/>
        </w:rPr>
        <w:t xml:space="preserve"> Oportunidades y Amenazas (análisis externo), se establecieron los objetivos estratégicos en mesa de tra</w:t>
      </w:r>
      <w:r w:rsidR="00C17368" w:rsidRPr="00EC772E">
        <w:rPr>
          <w:rFonts w:ascii="Arial" w:hAnsi="Arial" w:cs="Arial"/>
          <w:sz w:val="24"/>
          <w:szCs w:val="24"/>
        </w:rPr>
        <w:t xml:space="preserve">bajo con los líderes de proceso, los cuales </w:t>
      </w:r>
      <w:r w:rsidRPr="00EC772E">
        <w:rPr>
          <w:rFonts w:ascii="Arial" w:hAnsi="Arial" w:cs="Arial"/>
          <w:sz w:val="24"/>
          <w:szCs w:val="24"/>
        </w:rPr>
        <w:t>fueron  revisados, discutidos y aprobados, así como sus estrategias del Plan Estratégico</w:t>
      </w:r>
      <w:r w:rsidR="00D5362B" w:rsidRPr="00EC772E">
        <w:rPr>
          <w:rFonts w:ascii="Arial" w:hAnsi="Arial" w:cs="Arial"/>
          <w:sz w:val="24"/>
          <w:szCs w:val="24"/>
        </w:rPr>
        <w:t xml:space="preserve"> 2019-2020 </w:t>
      </w:r>
      <w:r w:rsidR="00A50884" w:rsidRPr="00EC772E">
        <w:rPr>
          <w:rFonts w:ascii="Arial" w:hAnsi="Arial" w:cs="Arial"/>
          <w:sz w:val="24"/>
          <w:szCs w:val="24"/>
        </w:rPr>
        <w:t>“</w:t>
      </w:r>
      <w:r w:rsidR="00A50884" w:rsidRPr="00EC772E">
        <w:rPr>
          <w:rFonts w:ascii="Arial" w:hAnsi="Arial" w:cs="Arial"/>
          <w:b/>
          <w:sz w:val="24"/>
          <w:szCs w:val="24"/>
        </w:rPr>
        <w:t>TRANS</w:t>
      </w:r>
      <w:r w:rsidR="008B1A09" w:rsidRPr="00EC772E">
        <w:rPr>
          <w:rFonts w:ascii="Arial" w:hAnsi="Arial" w:cs="Arial"/>
          <w:b/>
          <w:sz w:val="24"/>
          <w:szCs w:val="24"/>
        </w:rPr>
        <w:t>PARENCIA CON CALID</w:t>
      </w:r>
      <w:r w:rsidR="00D5362B" w:rsidRPr="00EC772E">
        <w:rPr>
          <w:rFonts w:ascii="Arial" w:hAnsi="Arial" w:cs="Arial"/>
          <w:b/>
          <w:sz w:val="24"/>
          <w:szCs w:val="24"/>
        </w:rPr>
        <w:t>AD HUMANA</w:t>
      </w:r>
      <w:r w:rsidR="00D5362B" w:rsidRPr="00EC772E">
        <w:rPr>
          <w:rFonts w:ascii="Arial" w:hAnsi="Arial" w:cs="Arial"/>
          <w:sz w:val="24"/>
          <w:szCs w:val="24"/>
        </w:rPr>
        <w:t>”</w:t>
      </w:r>
      <w:r w:rsidR="00A50884" w:rsidRPr="00EC772E">
        <w:rPr>
          <w:rFonts w:ascii="Arial" w:hAnsi="Arial" w:cs="Arial"/>
          <w:sz w:val="24"/>
          <w:szCs w:val="24"/>
        </w:rPr>
        <w:t>.</w:t>
      </w:r>
      <w:r w:rsidRPr="00EC772E">
        <w:rPr>
          <w:rFonts w:ascii="Arial" w:hAnsi="Arial" w:cs="Arial"/>
          <w:sz w:val="24"/>
          <w:szCs w:val="24"/>
        </w:rPr>
        <w:t xml:space="preserve"> </w:t>
      </w:r>
      <w:r w:rsidR="006E5852" w:rsidRPr="00EC772E">
        <w:rPr>
          <w:rFonts w:ascii="Arial" w:hAnsi="Arial" w:cs="Arial"/>
          <w:sz w:val="24"/>
          <w:szCs w:val="24"/>
        </w:rPr>
        <w:t>Dichos objetivos s</w:t>
      </w:r>
      <w:r w:rsidR="00C17368" w:rsidRPr="00EC772E">
        <w:rPr>
          <w:rFonts w:ascii="Arial" w:hAnsi="Arial" w:cs="Arial"/>
          <w:sz w:val="24"/>
          <w:szCs w:val="24"/>
        </w:rPr>
        <w:t>e</w:t>
      </w:r>
      <w:r w:rsidRPr="00EC772E">
        <w:rPr>
          <w:rFonts w:ascii="Arial" w:hAnsi="Arial" w:cs="Arial"/>
          <w:sz w:val="24"/>
          <w:szCs w:val="24"/>
        </w:rPr>
        <w:t xml:space="preserve"> encuentran enmarcados dentro de </w:t>
      </w:r>
      <w:r w:rsidR="00350D57" w:rsidRPr="00EC772E">
        <w:rPr>
          <w:rFonts w:ascii="Arial" w:hAnsi="Arial" w:cs="Arial"/>
          <w:sz w:val="24"/>
          <w:szCs w:val="24"/>
        </w:rPr>
        <w:t>l</w:t>
      </w:r>
      <w:r w:rsidR="00D5362B" w:rsidRPr="00EC772E">
        <w:rPr>
          <w:rFonts w:ascii="Arial" w:hAnsi="Arial" w:cs="Arial"/>
          <w:sz w:val="24"/>
          <w:szCs w:val="24"/>
        </w:rPr>
        <w:t xml:space="preserve">os cinco retos establecidos por la Dirección Administrativa </w:t>
      </w:r>
      <w:r w:rsidR="00C17368" w:rsidRPr="00EC772E">
        <w:rPr>
          <w:rFonts w:ascii="Arial" w:hAnsi="Arial" w:cs="Arial"/>
          <w:sz w:val="24"/>
          <w:szCs w:val="24"/>
        </w:rPr>
        <w:t>como se detallan</w:t>
      </w:r>
      <w:r w:rsidR="00D5362B" w:rsidRPr="00EC772E">
        <w:rPr>
          <w:rFonts w:ascii="Arial" w:hAnsi="Arial" w:cs="Arial"/>
          <w:sz w:val="24"/>
          <w:szCs w:val="24"/>
        </w:rPr>
        <w:t>:</w:t>
      </w:r>
    </w:p>
    <w:p w:rsidR="00F05388" w:rsidRPr="00EC772E" w:rsidRDefault="00B76BB2" w:rsidP="00256C49">
      <w:pPr>
        <w:jc w:val="both"/>
        <w:rPr>
          <w:rFonts w:ascii="Arial" w:hAnsi="Arial" w:cs="Arial"/>
          <w:sz w:val="24"/>
          <w:szCs w:val="24"/>
          <w:lang w:val="es-ES"/>
        </w:rPr>
      </w:pPr>
      <w:r w:rsidRPr="00EC772E">
        <w:rPr>
          <w:rFonts w:ascii="Arial" w:hAnsi="Arial" w:cs="Arial"/>
          <w:bCs/>
          <w:sz w:val="24"/>
          <w:szCs w:val="24"/>
          <w:lang w:val="es-ES"/>
        </w:rPr>
        <w:t>Reto 1: A</w:t>
      </w:r>
      <w:r w:rsidRPr="00EC772E">
        <w:rPr>
          <w:rFonts w:ascii="Arial" w:hAnsi="Arial" w:cs="Arial"/>
          <w:sz w:val="24"/>
          <w:szCs w:val="24"/>
          <w:lang w:val="es-ES"/>
        </w:rPr>
        <w:t>poyo permanente en la labor legislativa.</w:t>
      </w:r>
    </w:p>
    <w:p w:rsidR="00F311D2" w:rsidRPr="00EC772E" w:rsidRDefault="00B76BB2" w:rsidP="00F311D2">
      <w:pPr>
        <w:spacing w:after="200" w:line="276" w:lineRule="auto"/>
        <w:jc w:val="both"/>
        <w:rPr>
          <w:rFonts w:ascii="Arial" w:hAnsi="Arial" w:cs="Arial"/>
          <w:sz w:val="24"/>
          <w:szCs w:val="24"/>
          <w:lang w:val="es-ES"/>
        </w:rPr>
      </w:pPr>
      <w:r w:rsidRPr="00EC772E">
        <w:rPr>
          <w:rFonts w:ascii="Arial" w:hAnsi="Arial" w:cs="Arial"/>
          <w:bCs/>
          <w:sz w:val="24"/>
          <w:szCs w:val="24"/>
          <w:lang w:val="es-ES"/>
        </w:rPr>
        <w:t>Reto 2: M</w:t>
      </w:r>
      <w:r w:rsidRPr="00EC772E">
        <w:rPr>
          <w:rFonts w:ascii="Arial" w:hAnsi="Arial" w:cs="Arial"/>
          <w:sz w:val="24"/>
          <w:szCs w:val="24"/>
          <w:lang w:val="es-ES"/>
        </w:rPr>
        <w:t>ás y mejor infraestructura</w:t>
      </w:r>
    </w:p>
    <w:p w:rsidR="00F05388" w:rsidRPr="00EC772E" w:rsidRDefault="00B76BB2" w:rsidP="00F311D2">
      <w:pPr>
        <w:jc w:val="both"/>
        <w:rPr>
          <w:rFonts w:ascii="Arial" w:hAnsi="Arial" w:cs="Arial"/>
          <w:sz w:val="24"/>
          <w:szCs w:val="24"/>
          <w:lang w:val="es-ES"/>
        </w:rPr>
      </w:pPr>
      <w:r w:rsidRPr="00EC772E">
        <w:rPr>
          <w:rFonts w:ascii="Arial" w:hAnsi="Arial" w:cs="Arial"/>
          <w:sz w:val="24"/>
          <w:szCs w:val="24"/>
          <w:lang w:val="es-ES"/>
        </w:rPr>
        <w:t>Reto 3: Consolidar la política de transparencia.</w:t>
      </w:r>
    </w:p>
    <w:p w:rsidR="00B76BB2" w:rsidRPr="00EC772E" w:rsidRDefault="00B76BB2" w:rsidP="00256C49">
      <w:pPr>
        <w:jc w:val="both"/>
        <w:rPr>
          <w:rFonts w:ascii="Arial" w:hAnsi="Arial" w:cs="Arial"/>
          <w:sz w:val="24"/>
          <w:szCs w:val="24"/>
          <w:lang w:val="es-ES"/>
        </w:rPr>
      </w:pPr>
      <w:r w:rsidRPr="00EC772E">
        <w:rPr>
          <w:rFonts w:ascii="Arial" w:hAnsi="Arial" w:cs="Arial"/>
          <w:bCs/>
          <w:sz w:val="24"/>
          <w:szCs w:val="24"/>
          <w:lang w:val="es-ES"/>
        </w:rPr>
        <w:t>Reto 4: A</w:t>
      </w:r>
      <w:r w:rsidRPr="00EC772E">
        <w:rPr>
          <w:rFonts w:ascii="Arial" w:hAnsi="Arial" w:cs="Arial"/>
          <w:sz w:val="24"/>
          <w:szCs w:val="24"/>
          <w:lang w:val="es-ES"/>
        </w:rPr>
        <w:t>gilidad y eficiencia en los procesos administrativo</w:t>
      </w:r>
    </w:p>
    <w:p w:rsidR="00F05388" w:rsidRPr="00EC772E" w:rsidRDefault="00B76BB2" w:rsidP="00B76BB2">
      <w:pPr>
        <w:jc w:val="both"/>
        <w:rPr>
          <w:rFonts w:ascii="Arial" w:hAnsi="Arial" w:cs="Arial"/>
          <w:sz w:val="24"/>
          <w:szCs w:val="24"/>
          <w:lang w:val="es-ES"/>
        </w:rPr>
      </w:pPr>
      <w:r w:rsidRPr="00EC772E">
        <w:rPr>
          <w:rFonts w:ascii="Arial" w:hAnsi="Arial" w:cs="Arial"/>
          <w:sz w:val="24"/>
          <w:szCs w:val="24"/>
          <w:lang w:val="es-ES"/>
        </w:rPr>
        <w:t>R</w:t>
      </w:r>
      <w:r w:rsidRPr="00EC772E">
        <w:rPr>
          <w:rFonts w:ascii="Arial" w:hAnsi="Arial" w:cs="Arial"/>
          <w:bCs/>
          <w:sz w:val="24"/>
          <w:szCs w:val="24"/>
          <w:lang w:val="es-ES"/>
        </w:rPr>
        <w:t xml:space="preserve">eto 5: Posicionar la cámara de representantes </w:t>
      </w:r>
    </w:p>
    <w:p w:rsidR="00235858" w:rsidRPr="00EC772E" w:rsidRDefault="00235858" w:rsidP="002E7362">
      <w:pPr>
        <w:pStyle w:val="NormalWeb"/>
        <w:tabs>
          <w:tab w:val="left" w:pos="851"/>
        </w:tabs>
        <w:spacing w:before="0" w:beforeAutospacing="0" w:after="0" w:afterAutospacing="0"/>
        <w:jc w:val="both"/>
        <w:rPr>
          <w:rFonts w:ascii="Arial" w:hAnsi="Arial" w:cs="Arial"/>
        </w:rPr>
      </w:pPr>
    </w:p>
    <w:p w:rsidR="00F05388" w:rsidRPr="00EC772E" w:rsidRDefault="00F05388" w:rsidP="002E7362">
      <w:pPr>
        <w:pStyle w:val="NormalWeb"/>
        <w:tabs>
          <w:tab w:val="left" w:pos="851"/>
        </w:tabs>
        <w:spacing w:before="0" w:beforeAutospacing="0" w:after="0" w:afterAutospacing="0"/>
        <w:jc w:val="both"/>
        <w:rPr>
          <w:rFonts w:ascii="Arial" w:hAnsi="Arial" w:cs="Arial"/>
        </w:rPr>
      </w:pPr>
      <w:r w:rsidRPr="00EC772E">
        <w:rPr>
          <w:rFonts w:ascii="Arial" w:hAnsi="Arial" w:cs="Arial"/>
        </w:rPr>
        <w:t>El análisis de la información</w:t>
      </w:r>
      <w:r w:rsidR="00C5091F" w:rsidRPr="00EC772E">
        <w:rPr>
          <w:rFonts w:ascii="Arial" w:hAnsi="Arial" w:cs="Arial"/>
        </w:rPr>
        <w:t xml:space="preserve"> de </w:t>
      </w:r>
      <w:proofErr w:type="gramStart"/>
      <w:r w:rsidR="00C5091F" w:rsidRPr="00EC772E">
        <w:rPr>
          <w:rFonts w:ascii="Arial" w:hAnsi="Arial" w:cs="Arial"/>
        </w:rPr>
        <w:t>las  Fortalezas</w:t>
      </w:r>
      <w:proofErr w:type="gramEnd"/>
      <w:r w:rsidR="00C5091F" w:rsidRPr="00EC772E">
        <w:rPr>
          <w:rFonts w:ascii="Arial" w:hAnsi="Arial" w:cs="Arial"/>
        </w:rPr>
        <w:t>, Debilidades (análisis interno),  y Oportunidades y Amenazas (análisis externo), de</w:t>
      </w:r>
      <w:r w:rsidRPr="00EC772E">
        <w:rPr>
          <w:rFonts w:ascii="Arial" w:hAnsi="Arial" w:cs="Arial"/>
        </w:rPr>
        <w:t xml:space="preserve"> los procesos se evidencio una serie de necesidades de la Corporación por lo cual a continuación se detallan </w:t>
      </w:r>
      <w:r w:rsidR="001C52EE" w:rsidRPr="00EC772E">
        <w:rPr>
          <w:rFonts w:ascii="Arial" w:hAnsi="Arial" w:cs="Arial"/>
        </w:rPr>
        <w:t xml:space="preserve"> </w:t>
      </w:r>
      <w:r w:rsidR="00C5091F" w:rsidRPr="00EC772E">
        <w:rPr>
          <w:rFonts w:ascii="Arial" w:hAnsi="Arial" w:cs="Arial"/>
        </w:rPr>
        <w:t xml:space="preserve"> </w:t>
      </w:r>
      <w:r w:rsidRPr="00EC772E">
        <w:rPr>
          <w:rFonts w:ascii="Arial" w:hAnsi="Arial" w:cs="Arial"/>
        </w:rPr>
        <w:t>las más relevantes:</w:t>
      </w:r>
    </w:p>
    <w:p w:rsidR="00F05388" w:rsidRPr="00EC772E" w:rsidRDefault="00E83C5A" w:rsidP="00A53666">
      <w:pPr>
        <w:pStyle w:val="Ttulo2"/>
        <w:rPr>
          <w:rFonts w:ascii="Arial" w:hAnsi="Arial" w:cs="Arial"/>
          <w:color w:val="4F81BD" w:themeColor="accent1"/>
          <w:sz w:val="24"/>
          <w:szCs w:val="24"/>
        </w:rPr>
      </w:pPr>
      <w:bookmarkStart w:id="17" w:name="_Toc470535926"/>
      <w:bookmarkStart w:id="18" w:name="_Toc536714154"/>
      <w:r w:rsidRPr="00EC772E">
        <w:rPr>
          <w:rFonts w:ascii="Arial" w:hAnsi="Arial" w:cs="Arial"/>
          <w:color w:val="4F81BD" w:themeColor="accent1"/>
          <w:sz w:val="24"/>
          <w:szCs w:val="24"/>
        </w:rPr>
        <w:t xml:space="preserve">9.1 </w:t>
      </w:r>
      <w:r w:rsidR="00F05388" w:rsidRPr="00EC772E">
        <w:rPr>
          <w:rFonts w:ascii="Arial" w:hAnsi="Arial" w:cs="Arial"/>
          <w:color w:val="4F81BD" w:themeColor="accent1"/>
          <w:sz w:val="24"/>
          <w:szCs w:val="24"/>
        </w:rPr>
        <w:t>Fortalezas:</w:t>
      </w:r>
      <w:bookmarkEnd w:id="17"/>
      <w:bookmarkEnd w:id="18"/>
    </w:p>
    <w:p w:rsidR="00F05388" w:rsidRPr="00EC772E" w:rsidRDefault="00085D35" w:rsidP="00DC2084">
      <w:pPr>
        <w:numPr>
          <w:ilvl w:val="0"/>
          <w:numId w:val="5"/>
        </w:numPr>
        <w:spacing w:after="0" w:line="240" w:lineRule="auto"/>
        <w:jc w:val="both"/>
        <w:rPr>
          <w:rFonts w:ascii="Arial" w:hAnsi="Arial" w:cs="Arial"/>
          <w:sz w:val="24"/>
          <w:szCs w:val="24"/>
        </w:rPr>
      </w:pPr>
      <w:r w:rsidRPr="00EC772E">
        <w:rPr>
          <w:rFonts w:ascii="Arial" w:hAnsi="Arial" w:cs="Arial"/>
          <w:sz w:val="24"/>
          <w:szCs w:val="24"/>
          <w:lang w:eastAsia="es-CO"/>
        </w:rPr>
        <w:t>Personal con sentido de pertenencia, compromiso e idoneidad para el desempeño de sus funciones.</w:t>
      </w:r>
    </w:p>
    <w:p w:rsidR="00CF61E6" w:rsidRPr="00EC772E" w:rsidRDefault="00085D35" w:rsidP="00DC2084">
      <w:pPr>
        <w:numPr>
          <w:ilvl w:val="0"/>
          <w:numId w:val="5"/>
        </w:numPr>
        <w:spacing w:after="0" w:line="240" w:lineRule="auto"/>
        <w:jc w:val="both"/>
        <w:rPr>
          <w:rFonts w:ascii="Arial" w:hAnsi="Arial" w:cs="Arial"/>
          <w:sz w:val="24"/>
          <w:szCs w:val="24"/>
        </w:rPr>
      </w:pPr>
      <w:r w:rsidRPr="00EC772E">
        <w:rPr>
          <w:rFonts w:ascii="Arial" w:hAnsi="Arial" w:cs="Arial"/>
          <w:sz w:val="24"/>
          <w:szCs w:val="24"/>
        </w:rPr>
        <w:t>Procesos y procedimientos claros</w:t>
      </w:r>
    </w:p>
    <w:p w:rsidR="00CF61E6" w:rsidRPr="00EC772E" w:rsidRDefault="00085D35" w:rsidP="00DC2084">
      <w:pPr>
        <w:numPr>
          <w:ilvl w:val="0"/>
          <w:numId w:val="5"/>
        </w:numPr>
        <w:spacing w:after="0" w:line="240" w:lineRule="auto"/>
        <w:jc w:val="both"/>
        <w:rPr>
          <w:rFonts w:ascii="Arial" w:hAnsi="Arial" w:cs="Arial"/>
          <w:sz w:val="24"/>
          <w:szCs w:val="24"/>
        </w:rPr>
      </w:pPr>
      <w:r w:rsidRPr="00EC772E">
        <w:rPr>
          <w:rFonts w:ascii="Arial" w:hAnsi="Arial" w:cs="Arial"/>
          <w:sz w:val="24"/>
          <w:szCs w:val="24"/>
        </w:rPr>
        <w:t xml:space="preserve">Tenencia de herramientas y tecnológicas y telecomunicaciones entre otras, </w:t>
      </w:r>
      <w:proofErr w:type="spellStart"/>
      <w:r w:rsidRPr="00EC772E">
        <w:rPr>
          <w:rFonts w:ascii="Arial" w:hAnsi="Arial" w:cs="Arial"/>
          <w:sz w:val="24"/>
          <w:szCs w:val="24"/>
        </w:rPr>
        <w:t>datacenter</w:t>
      </w:r>
      <w:proofErr w:type="spellEnd"/>
      <w:r w:rsidRPr="00EC772E">
        <w:rPr>
          <w:rFonts w:ascii="Arial" w:hAnsi="Arial" w:cs="Arial"/>
          <w:sz w:val="24"/>
          <w:szCs w:val="24"/>
        </w:rPr>
        <w:t>, correo, intranet, revista, radio, televisión, medios virtuales etc.</w:t>
      </w:r>
    </w:p>
    <w:p w:rsidR="00CF61E6" w:rsidRPr="00EC772E" w:rsidRDefault="004F6F41" w:rsidP="00DC2084">
      <w:pPr>
        <w:numPr>
          <w:ilvl w:val="0"/>
          <w:numId w:val="5"/>
        </w:numPr>
        <w:spacing w:after="0" w:line="240" w:lineRule="auto"/>
        <w:jc w:val="both"/>
        <w:rPr>
          <w:rFonts w:ascii="Arial" w:hAnsi="Arial" w:cs="Arial"/>
          <w:sz w:val="24"/>
          <w:szCs w:val="24"/>
        </w:rPr>
      </w:pPr>
      <w:r w:rsidRPr="00EC772E">
        <w:rPr>
          <w:rFonts w:ascii="Arial" w:hAnsi="Arial" w:cs="Arial"/>
          <w:sz w:val="24"/>
          <w:szCs w:val="24"/>
        </w:rPr>
        <w:t>I</w:t>
      </w:r>
      <w:r w:rsidR="00085D35" w:rsidRPr="00EC772E">
        <w:rPr>
          <w:rFonts w:ascii="Arial" w:hAnsi="Arial" w:cs="Arial"/>
          <w:sz w:val="24"/>
          <w:szCs w:val="24"/>
        </w:rPr>
        <w:t>mplementación del sistema de gestión documental</w:t>
      </w:r>
    </w:p>
    <w:p w:rsidR="00F05388" w:rsidRPr="00EC772E" w:rsidRDefault="00E83C5A" w:rsidP="00A53666">
      <w:pPr>
        <w:pStyle w:val="Ttulo2"/>
        <w:rPr>
          <w:rFonts w:ascii="Arial" w:hAnsi="Arial" w:cs="Arial"/>
          <w:color w:val="auto"/>
          <w:sz w:val="24"/>
          <w:szCs w:val="24"/>
        </w:rPr>
      </w:pPr>
      <w:bookmarkStart w:id="19" w:name="_Toc470535927"/>
      <w:bookmarkStart w:id="20" w:name="_Toc536714155"/>
      <w:r w:rsidRPr="00EC772E">
        <w:rPr>
          <w:rFonts w:ascii="Arial" w:hAnsi="Arial" w:cs="Arial"/>
          <w:color w:val="4F81BD" w:themeColor="accent1"/>
          <w:sz w:val="24"/>
          <w:szCs w:val="24"/>
        </w:rPr>
        <w:t xml:space="preserve">9.2 </w:t>
      </w:r>
      <w:r w:rsidR="00F05388" w:rsidRPr="00EC772E">
        <w:rPr>
          <w:rFonts w:ascii="Arial" w:hAnsi="Arial" w:cs="Arial"/>
          <w:color w:val="4F81BD" w:themeColor="accent1"/>
          <w:sz w:val="24"/>
          <w:szCs w:val="24"/>
        </w:rPr>
        <w:t>Debilidades</w:t>
      </w:r>
      <w:r w:rsidR="00F05388" w:rsidRPr="00EC772E">
        <w:rPr>
          <w:rFonts w:ascii="Arial" w:hAnsi="Arial" w:cs="Arial"/>
          <w:color w:val="auto"/>
          <w:sz w:val="24"/>
          <w:szCs w:val="24"/>
        </w:rPr>
        <w:t>:</w:t>
      </w:r>
      <w:bookmarkEnd w:id="19"/>
      <w:bookmarkEnd w:id="20"/>
    </w:p>
    <w:p w:rsidR="00F2012E" w:rsidRPr="00EC772E" w:rsidRDefault="00C43659" w:rsidP="004468DD">
      <w:pPr>
        <w:pStyle w:val="Prrafodelista"/>
        <w:numPr>
          <w:ilvl w:val="0"/>
          <w:numId w:val="11"/>
        </w:numPr>
        <w:jc w:val="both"/>
        <w:rPr>
          <w:rFonts w:ascii="Arial" w:hAnsi="Arial" w:cs="Arial"/>
          <w:sz w:val="24"/>
          <w:szCs w:val="24"/>
        </w:rPr>
      </w:pPr>
      <w:r w:rsidRPr="00EC772E">
        <w:rPr>
          <w:rFonts w:ascii="Arial" w:hAnsi="Arial" w:cs="Arial"/>
          <w:sz w:val="24"/>
          <w:szCs w:val="24"/>
        </w:rPr>
        <w:t>Planta de personal insuficiente generando constante contratación de personal que a su vez tiene alta rotación.</w:t>
      </w:r>
    </w:p>
    <w:p w:rsidR="004468DD" w:rsidRPr="00EC772E" w:rsidRDefault="00C43659" w:rsidP="00DA48DD">
      <w:pPr>
        <w:pStyle w:val="Prrafodelista"/>
        <w:numPr>
          <w:ilvl w:val="0"/>
          <w:numId w:val="11"/>
        </w:numPr>
        <w:jc w:val="both"/>
        <w:rPr>
          <w:rFonts w:ascii="Arial" w:hAnsi="Arial" w:cs="Arial"/>
          <w:sz w:val="24"/>
          <w:szCs w:val="24"/>
        </w:rPr>
      </w:pPr>
      <w:r w:rsidRPr="00EC772E">
        <w:rPr>
          <w:rFonts w:ascii="Arial" w:hAnsi="Arial" w:cs="Arial"/>
          <w:sz w:val="24"/>
          <w:szCs w:val="24"/>
        </w:rPr>
        <w:t>Infraestructura física insuficiente e inadecuada</w:t>
      </w:r>
    </w:p>
    <w:p w:rsidR="00DA48DD" w:rsidRPr="00EC772E" w:rsidRDefault="00C43659" w:rsidP="00DA48DD">
      <w:pPr>
        <w:pStyle w:val="Prrafodelista"/>
        <w:numPr>
          <w:ilvl w:val="0"/>
          <w:numId w:val="11"/>
        </w:numPr>
        <w:jc w:val="both"/>
        <w:rPr>
          <w:rFonts w:ascii="Arial" w:hAnsi="Arial" w:cs="Arial"/>
          <w:sz w:val="24"/>
          <w:szCs w:val="24"/>
        </w:rPr>
      </w:pPr>
      <w:r w:rsidRPr="00EC772E">
        <w:rPr>
          <w:rFonts w:ascii="Arial" w:hAnsi="Arial" w:cs="Arial"/>
          <w:sz w:val="24"/>
          <w:szCs w:val="24"/>
        </w:rPr>
        <w:t>Recurso tecnológico insuficiente</w:t>
      </w:r>
    </w:p>
    <w:p w:rsidR="00F05388" w:rsidRPr="00EC772E" w:rsidRDefault="00E83C5A" w:rsidP="00A53666">
      <w:pPr>
        <w:pStyle w:val="Ttulo2"/>
        <w:rPr>
          <w:rFonts w:ascii="Arial" w:hAnsi="Arial" w:cs="Arial"/>
          <w:color w:val="4F81BD" w:themeColor="accent1"/>
          <w:sz w:val="24"/>
          <w:szCs w:val="24"/>
        </w:rPr>
      </w:pPr>
      <w:bookmarkStart w:id="21" w:name="_Toc470535928"/>
      <w:bookmarkStart w:id="22" w:name="_Toc536714156"/>
      <w:r w:rsidRPr="00EC772E">
        <w:rPr>
          <w:rFonts w:ascii="Arial" w:hAnsi="Arial" w:cs="Arial"/>
          <w:color w:val="4F81BD" w:themeColor="accent1"/>
          <w:sz w:val="24"/>
          <w:szCs w:val="24"/>
        </w:rPr>
        <w:lastRenderedPageBreak/>
        <w:t xml:space="preserve">9.3 </w:t>
      </w:r>
      <w:r w:rsidR="00F05388" w:rsidRPr="00EC772E">
        <w:rPr>
          <w:rFonts w:ascii="Arial" w:hAnsi="Arial" w:cs="Arial"/>
          <w:color w:val="4F81BD" w:themeColor="accent1"/>
          <w:sz w:val="24"/>
          <w:szCs w:val="24"/>
        </w:rPr>
        <w:t>Oportunidades:</w:t>
      </w:r>
      <w:bookmarkEnd w:id="21"/>
      <w:bookmarkEnd w:id="22"/>
    </w:p>
    <w:p w:rsidR="007D4563" w:rsidRPr="00EC772E" w:rsidRDefault="006E76C8" w:rsidP="004F6A01">
      <w:pPr>
        <w:pStyle w:val="Prrafodelista"/>
        <w:numPr>
          <w:ilvl w:val="0"/>
          <w:numId w:val="13"/>
        </w:numPr>
        <w:spacing w:after="0" w:line="240" w:lineRule="auto"/>
        <w:jc w:val="both"/>
        <w:rPr>
          <w:rFonts w:ascii="Arial" w:hAnsi="Arial" w:cs="Arial"/>
          <w:sz w:val="24"/>
          <w:szCs w:val="24"/>
        </w:rPr>
      </w:pPr>
      <w:r w:rsidRPr="00EC772E">
        <w:rPr>
          <w:rFonts w:ascii="Arial" w:hAnsi="Arial" w:cs="Arial"/>
          <w:sz w:val="24"/>
          <w:szCs w:val="24"/>
        </w:rPr>
        <w:t xml:space="preserve">Fortalecimiento de la imagen institucional, debido a la calificación de transparencia por la </w:t>
      </w:r>
      <w:proofErr w:type="gramStart"/>
      <w:r w:rsidRPr="00EC772E">
        <w:rPr>
          <w:rFonts w:ascii="Arial" w:hAnsi="Arial" w:cs="Arial"/>
          <w:sz w:val="24"/>
          <w:szCs w:val="24"/>
        </w:rPr>
        <w:t>Secretaria  de</w:t>
      </w:r>
      <w:proofErr w:type="gramEnd"/>
      <w:r w:rsidRPr="00EC772E">
        <w:rPr>
          <w:rFonts w:ascii="Arial" w:hAnsi="Arial" w:cs="Arial"/>
          <w:sz w:val="24"/>
          <w:szCs w:val="24"/>
        </w:rPr>
        <w:t xml:space="preserve"> Transparencia de la Presidencia de la Republica.</w:t>
      </w:r>
    </w:p>
    <w:p w:rsidR="004F6A01" w:rsidRPr="00EC772E" w:rsidRDefault="008F5717" w:rsidP="00A72F25">
      <w:pPr>
        <w:pStyle w:val="Prrafodelista"/>
        <w:numPr>
          <w:ilvl w:val="0"/>
          <w:numId w:val="13"/>
        </w:numPr>
        <w:spacing w:after="0" w:line="240" w:lineRule="auto"/>
        <w:jc w:val="both"/>
        <w:rPr>
          <w:rFonts w:ascii="Arial" w:hAnsi="Arial" w:cs="Arial"/>
          <w:sz w:val="24"/>
          <w:szCs w:val="24"/>
        </w:rPr>
      </w:pPr>
      <w:r w:rsidRPr="00EC772E">
        <w:rPr>
          <w:rFonts w:ascii="Arial" w:hAnsi="Arial" w:cs="Arial"/>
          <w:sz w:val="24"/>
          <w:szCs w:val="24"/>
        </w:rPr>
        <w:t>Vínculos</w:t>
      </w:r>
      <w:r w:rsidR="006E76C8" w:rsidRPr="00EC772E">
        <w:rPr>
          <w:rFonts w:ascii="Arial" w:hAnsi="Arial" w:cs="Arial"/>
          <w:sz w:val="24"/>
          <w:szCs w:val="24"/>
        </w:rPr>
        <w:t xml:space="preserve"> facilitadores </w:t>
      </w:r>
      <w:proofErr w:type="gramStart"/>
      <w:r w:rsidR="006E76C8" w:rsidRPr="00EC772E">
        <w:rPr>
          <w:rFonts w:ascii="Arial" w:hAnsi="Arial" w:cs="Arial"/>
          <w:sz w:val="24"/>
          <w:szCs w:val="24"/>
        </w:rPr>
        <w:t>con  entidades</w:t>
      </w:r>
      <w:proofErr w:type="gramEnd"/>
      <w:r w:rsidR="006E76C8" w:rsidRPr="00EC772E">
        <w:rPr>
          <w:rFonts w:ascii="Arial" w:hAnsi="Arial" w:cs="Arial"/>
          <w:sz w:val="24"/>
          <w:szCs w:val="24"/>
        </w:rPr>
        <w:t xml:space="preserve"> estatales competentes  del orden nacional</w:t>
      </w:r>
    </w:p>
    <w:p w:rsidR="00A72F25" w:rsidRPr="00EC772E" w:rsidRDefault="008F5717" w:rsidP="00A72F25">
      <w:pPr>
        <w:pStyle w:val="Prrafodelista"/>
        <w:numPr>
          <w:ilvl w:val="0"/>
          <w:numId w:val="13"/>
        </w:numPr>
        <w:spacing w:after="0" w:line="240" w:lineRule="auto"/>
        <w:jc w:val="both"/>
        <w:rPr>
          <w:rFonts w:ascii="Arial" w:hAnsi="Arial" w:cs="Arial"/>
          <w:sz w:val="24"/>
          <w:szCs w:val="24"/>
        </w:rPr>
      </w:pPr>
      <w:r w:rsidRPr="00EC772E">
        <w:rPr>
          <w:rFonts w:ascii="Arial" w:hAnsi="Arial" w:cs="Arial"/>
          <w:sz w:val="24"/>
          <w:szCs w:val="24"/>
        </w:rPr>
        <w:t>C</w:t>
      </w:r>
      <w:r w:rsidR="006E76C8" w:rsidRPr="00EC772E">
        <w:rPr>
          <w:rFonts w:ascii="Arial" w:hAnsi="Arial" w:cs="Arial"/>
          <w:sz w:val="24"/>
          <w:szCs w:val="24"/>
        </w:rPr>
        <w:t xml:space="preserve">ubrimiento </w:t>
      </w:r>
      <w:r w:rsidRPr="00EC772E">
        <w:rPr>
          <w:rFonts w:ascii="Arial" w:hAnsi="Arial" w:cs="Arial"/>
          <w:sz w:val="24"/>
          <w:szCs w:val="24"/>
        </w:rPr>
        <w:t>mediático</w:t>
      </w:r>
      <w:r w:rsidR="006E76C8" w:rsidRPr="00EC772E">
        <w:rPr>
          <w:rFonts w:ascii="Arial" w:hAnsi="Arial" w:cs="Arial"/>
          <w:sz w:val="24"/>
          <w:szCs w:val="24"/>
        </w:rPr>
        <w:t xml:space="preserve"> de prensa</w:t>
      </w:r>
    </w:p>
    <w:p w:rsidR="00A72F25" w:rsidRPr="00EC772E" w:rsidRDefault="008F5717" w:rsidP="00A72F25">
      <w:pPr>
        <w:pStyle w:val="Prrafodelista"/>
        <w:numPr>
          <w:ilvl w:val="0"/>
          <w:numId w:val="13"/>
        </w:numPr>
        <w:spacing w:after="0" w:line="240" w:lineRule="auto"/>
        <w:jc w:val="both"/>
        <w:rPr>
          <w:rFonts w:ascii="Arial" w:hAnsi="Arial" w:cs="Arial"/>
          <w:sz w:val="24"/>
          <w:szCs w:val="24"/>
        </w:rPr>
      </w:pPr>
      <w:r w:rsidRPr="00EC772E">
        <w:rPr>
          <w:rFonts w:ascii="Arial" w:hAnsi="Arial" w:cs="Arial"/>
          <w:sz w:val="24"/>
          <w:szCs w:val="24"/>
        </w:rPr>
        <w:t>Gestión</w:t>
      </w:r>
      <w:r w:rsidR="006E76C8" w:rsidRPr="00EC772E">
        <w:rPr>
          <w:rFonts w:ascii="Arial" w:hAnsi="Arial" w:cs="Arial"/>
          <w:sz w:val="24"/>
          <w:szCs w:val="24"/>
        </w:rPr>
        <w:t xml:space="preserve"> de convenios para obtener beneficios para la </w:t>
      </w:r>
      <w:r w:rsidRPr="00EC772E">
        <w:rPr>
          <w:rFonts w:ascii="Arial" w:hAnsi="Arial" w:cs="Arial"/>
          <w:sz w:val="24"/>
          <w:szCs w:val="24"/>
        </w:rPr>
        <w:t>C</w:t>
      </w:r>
      <w:r w:rsidR="006E76C8" w:rsidRPr="00EC772E">
        <w:rPr>
          <w:rFonts w:ascii="Arial" w:hAnsi="Arial" w:cs="Arial"/>
          <w:sz w:val="24"/>
          <w:szCs w:val="24"/>
        </w:rPr>
        <w:t>ámara de</w:t>
      </w:r>
      <w:r w:rsidRPr="00EC772E">
        <w:rPr>
          <w:rFonts w:ascii="Arial" w:hAnsi="Arial" w:cs="Arial"/>
          <w:sz w:val="24"/>
          <w:szCs w:val="24"/>
        </w:rPr>
        <w:t xml:space="preserve"> R</w:t>
      </w:r>
      <w:r w:rsidR="006E76C8" w:rsidRPr="00EC772E">
        <w:rPr>
          <w:rFonts w:ascii="Arial" w:hAnsi="Arial" w:cs="Arial"/>
          <w:sz w:val="24"/>
          <w:szCs w:val="24"/>
        </w:rPr>
        <w:t>epresentantes</w:t>
      </w:r>
    </w:p>
    <w:p w:rsidR="00F05388" w:rsidRPr="00EC772E" w:rsidRDefault="00E83C5A" w:rsidP="00A53666">
      <w:pPr>
        <w:pStyle w:val="Ttulo2"/>
        <w:rPr>
          <w:rFonts w:ascii="Arial" w:hAnsi="Arial" w:cs="Arial"/>
          <w:color w:val="4F81BD" w:themeColor="accent1"/>
          <w:sz w:val="24"/>
          <w:szCs w:val="24"/>
        </w:rPr>
      </w:pPr>
      <w:bookmarkStart w:id="23" w:name="_Toc470535929"/>
      <w:bookmarkStart w:id="24" w:name="_Toc536714157"/>
      <w:r w:rsidRPr="00EC772E">
        <w:rPr>
          <w:rFonts w:ascii="Arial" w:hAnsi="Arial" w:cs="Arial"/>
          <w:color w:val="4F81BD" w:themeColor="accent1"/>
          <w:sz w:val="24"/>
          <w:szCs w:val="24"/>
        </w:rPr>
        <w:t xml:space="preserve">9.4 </w:t>
      </w:r>
      <w:r w:rsidR="00F05388" w:rsidRPr="00EC772E">
        <w:rPr>
          <w:rFonts w:ascii="Arial" w:hAnsi="Arial" w:cs="Arial"/>
          <w:color w:val="4F81BD" w:themeColor="accent1"/>
          <w:sz w:val="24"/>
          <w:szCs w:val="24"/>
        </w:rPr>
        <w:t>Amenazas:</w:t>
      </w:r>
      <w:bookmarkEnd w:id="23"/>
      <w:bookmarkEnd w:id="24"/>
    </w:p>
    <w:p w:rsidR="0019407A" w:rsidRPr="00EC772E" w:rsidRDefault="008F5717" w:rsidP="00C20F95">
      <w:pPr>
        <w:pStyle w:val="Prrafodelista"/>
        <w:numPr>
          <w:ilvl w:val="0"/>
          <w:numId w:val="14"/>
        </w:numPr>
        <w:spacing w:after="0" w:line="240" w:lineRule="auto"/>
        <w:jc w:val="both"/>
        <w:rPr>
          <w:rFonts w:ascii="Arial" w:hAnsi="Arial" w:cs="Arial"/>
          <w:sz w:val="24"/>
          <w:szCs w:val="24"/>
        </w:rPr>
      </w:pPr>
      <w:r w:rsidRPr="00EC772E">
        <w:rPr>
          <w:rFonts w:ascii="Arial" w:hAnsi="Arial" w:cs="Arial"/>
          <w:sz w:val="24"/>
          <w:szCs w:val="24"/>
        </w:rPr>
        <w:t>Mala imagen de la Corporación</w:t>
      </w:r>
    </w:p>
    <w:p w:rsidR="00C20F95" w:rsidRPr="00EC772E" w:rsidRDefault="00816AAF" w:rsidP="00C20F95">
      <w:pPr>
        <w:pStyle w:val="Prrafodelista"/>
        <w:numPr>
          <w:ilvl w:val="0"/>
          <w:numId w:val="14"/>
        </w:numPr>
        <w:spacing w:after="0" w:line="240" w:lineRule="auto"/>
        <w:jc w:val="both"/>
        <w:rPr>
          <w:rFonts w:ascii="Arial" w:hAnsi="Arial" w:cs="Arial"/>
          <w:sz w:val="24"/>
          <w:szCs w:val="24"/>
        </w:rPr>
      </w:pPr>
      <w:r w:rsidRPr="00EC772E">
        <w:rPr>
          <w:rFonts w:ascii="Arial" w:hAnsi="Arial" w:cs="Arial"/>
          <w:sz w:val="24"/>
          <w:szCs w:val="24"/>
        </w:rPr>
        <w:t>R</w:t>
      </w:r>
      <w:r w:rsidR="008F5717" w:rsidRPr="00EC772E">
        <w:rPr>
          <w:rFonts w:ascii="Arial" w:hAnsi="Arial" w:cs="Arial"/>
          <w:sz w:val="24"/>
          <w:szCs w:val="24"/>
        </w:rPr>
        <w:t xml:space="preserve">ecortes presupuestales que impiden el normal </w:t>
      </w:r>
      <w:proofErr w:type="gramStart"/>
      <w:r w:rsidR="008F5717" w:rsidRPr="00EC772E">
        <w:rPr>
          <w:rFonts w:ascii="Arial" w:hAnsi="Arial" w:cs="Arial"/>
          <w:sz w:val="24"/>
          <w:szCs w:val="24"/>
        </w:rPr>
        <w:t>funcionamiento  y</w:t>
      </w:r>
      <w:proofErr w:type="gramEnd"/>
      <w:r w:rsidR="008F5717" w:rsidRPr="00EC772E">
        <w:rPr>
          <w:rFonts w:ascii="Arial" w:hAnsi="Arial" w:cs="Arial"/>
          <w:sz w:val="24"/>
          <w:szCs w:val="24"/>
        </w:rPr>
        <w:t xml:space="preserve"> cumpli</w:t>
      </w:r>
      <w:r w:rsidRPr="00EC772E">
        <w:rPr>
          <w:rFonts w:ascii="Arial" w:hAnsi="Arial" w:cs="Arial"/>
          <w:sz w:val="24"/>
          <w:szCs w:val="24"/>
        </w:rPr>
        <w:t xml:space="preserve">miento </w:t>
      </w:r>
      <w:r w:rsidR="008F5717" w:rsidRPr="00EC772E">
        <w:rPr>
          <w:rFonts w:ascii="Arial" w:hAnsi="Arial" w:cs="Arial"/>
          <w:sz w:val="24"/>
          <w:szCs w:val="24"/>
        </w:rPr>
        <w:t xml:space="preserve">de las metas de la </w:t>
      </w:r>
      <w:r w:rsidRPr="00EC772E">
        <w:rPr>
          <w:rFonts w:ascii="Arial" w:hAnsi="Arial" w:cs="Arial"/>
          <w:sz w:val="24"/>
          <w:szCs w:val="24"/>
        </w:rPr>
        <w:t>E</w:t>
      </w:r>
      <w:r w:rsidR="008F5717" w:rsidRPr="00EC772E">
        <w:rPr>
          <w:rFonts w:ascii="Arial" w:hAnsi="Arial" w:cs="Arial"/>
          <w:sz w:val="24"/>
          <w:szCs w:val="24"/>
        </w:rPr>
        <w:t>ntidad.</w:t>
      </w:r>
    </w:p>
    <w:p w:rsidR="00C20F95" w:rsidRPr="00EC772E" w:rsidRDefault="004F6F41" w:rsidP="002A283C">
      <w:pPr>
        <w:pStyle w:val="Prrafodelista"/>
        <w:numPr>
          <w:ilvl w:val="0"/>
          <w:numId w:val="14"/>
        </w:numPr>
        <w:spacing w:after="0" w:line="240" w:lineRule="auto"/>
        <w:jc w:val="both"/>
        <w:rPr>
          <w:rFonts w:ascii="Arial" w:hAnsi="Arial" w:cs="Arial"/>
          <w:sz w:val="24"/>
          <w:szCs w:val="24"/>
        </w:rPr>
      </w:pPr>
      <w:r w:rsidRPr="00EC772E">
        <w:rPr>
          <w:rFonts w:ascii="Arial" w:hAnsi="Arial" w:cs="Arial"/>
          <w:sz w:val="24"/>
          <w:szCs w:val="24"/>
        </w:rPr>
        <w:t>D</w:t>
      </w:r>
      <w:r w:rsidR="008F5717" w:rsidRPr="00EC772E">
        <w:rPr>
          <w:rFonts w:ascii="Arial" w:hAnsi="Arial" w:cs="Arial"/>
          <w:sz w:val="24"/>
          <w:szCs w:val="24"/>
        </w:rPr>
        <w:t xml:space="preserve">esconocimiento de la </w:t>
      </w:r>
      <w:r w:rsidR="00816AAF" w:rsidRPr="00EC772E">
        <w:rPr>
          <w:rFonts w:ascii="Arial" w:hAnsi="Arial" w:cs="Arial"/>
          <w:sz w:val="24"/>
          <w:szCs w:val="24"/>
        </w:rPr>
        <w:t>ciudadanía</w:t>
      </w:r>
      <w:r w:rsidR="008F5717" w:rsidRPr="00EC772E">
        <w:rPr>
          <w:rFonts w:ascii="Arial" w:hAnsi="Arial" w:cs="Arial"/>
          <w:sz w:val="24"/>
          <w:szCs w:val="24"/>
        </w:rPr>
        <w:t xml:space="preserve"> de la </w:t>
      </w:r>
      <w:r w:rsidR="00816AAF" w:rsidRPr="00EC772E">
        <w:rPr>
          <w:rFonts w:ascii="Arial" w:hAnsi="Arial" w:cs="Arial"/>
          <w:sz w:val="24"/>
          <w:szCs w:val="24"/>
        </w:rPr>
        <w:t>gestión</w:t>
      </w:r>
      <w:r w:rsidR="008F5717" w:rsidRPr="00EC772E">
        <w:rPr>
          <w:rFonts w:ascii="Arial" w:hAnsi="Arial" w:cs="Arial"/>
          <w:sz w:val="24"/>
          <w:szCs w:val="24"/>
        </w:rPr>
        <w:t xml:space="preserve"> legislativa que adelanta la </w:t>
      </w:r>
      <w:r w:rsidR="00816AAF" w:rsidRPr="00EC772E">
        <w:rPr>
          <w:rFonts w:ascii="Arial" w:hAnsi="Arial" w:cs="Arial"/>
          <w:sz w:val="24"/>
          <w:szCs w:val="24"/>
        </w:rPr>
        <w:t>Corporación</w:t>
      </w:r>
      <w:r w:rsidR="00F6292C" w:rsidRPr="00EC772E">
        <w:rPr>
          <w:rFonts w:ascii="Arial" w:hAnsi="Arial" w:cs="Arial"/>
          <w:sz w:val="24"/>
          <w:szCs w:val="24"/>
        </w:rPr>
        <w:t>.</w:t>
      </w:r>
    </w:p>
    <w:p w:rsidR="00C20F95" w:rsidRPr="00EC772E" w:rsidRDefault="00C20F95" w:rsidP="00AA555F">
      <w:pPr>
        <w:spacing w:after="0" w:line="240" w:lineRule="auto"/>
        <w:jc w:val="both"/>
        <w:rPr>
          <w:rFonts w:ascii="Arial" w:hAnsi="Arial" w:cs="Arial"/>
          <w:sz w:val="24"/>
          <w:szCs w:val="24"/>
        </w:rPr>
      </w:pPr>
    </w:p>
    <w:p w:rsidR="00601189" w:rsidRPr="00EC772E" w:rsidRDefault="00601189" w:rsidP="00601189">
      <w:pPr>
        <w:spacing w:after="0"/>
        <w:jc w:val="both"/>
        <w:rPr>
          <w:rFonts w:ascii="Arial" w:eastAsia="Times New Roman" w:hAnsi="Arial" w:cs="Arial"/>
          <w:b/>
          <w:bCs/>
          <w:color w:val="4F81BD"/>
          <w:sz w:val="24"/>
          <w:szCs w:val="24"/>
        </w:rPr>
      </w:pPr>
      <w:r w:rsidRPr="00EC772E">
        <w:rPr>
          <w:rFonts w:ascii="Arial" w:eastAsia="Times New Roman" w:hAnsi="Arial" w:cs="Arial"/>
          <w:b/>
          <w:bCs/>
          <w:color w:val="4F81BD"/>
          <w:sz w:val="24"/>
          <w:szCs w:val="24"/>
        </w:rPr>
        <w:t>9.5 Trasparencia y Lucha contra la Corrupción</w:t>
      </w:r>
    </w:p>
    <w:p w:rsidR="00601189" w:rsidRPr="00EC772E" w:rsidRDefault="00601189" w:rsidP="00601189">
      <w:pPr>
        <w:spacing w:after="0"/>
        <w:jc w:val="both"/>
        <w:rPr>
          <w:rFonts w:ascii="Arial" w:hAnsi="Arial" w:cs="Arial"/>
          <w:color w:val="548DD4" w:themeColor="text2" w:themeTint="99"/>
          <w:sz w:val="24"/>
          <w:szCs w:val="24"/>
        </w:rPr>
      </w:pPr>
    </w:p>
    <w:p w:rsidR="00601189" w:rsidRPr="00EC772E" w:rsidRDefault="00601189" w:rsidP="00601189">
      <w:pPr>
        <w:spacing w:after="0"/>
        <w:jc w:val="both"/>
        <w:rPr>
          <w:rFonts w:ascii="Arial" w:hAnsi="Arial" w:cs="Arial"/>
          <w:sz w:val="24"/>
          <w:szCs w:val="24"/>
        </w:rPr>
      </w:pPr>
      <w:r w:rsidRPr="00EC772E">
        <w:rPr>
          <w:rFonts w:ascii="Arial" w:hAnsi="Arial" w:cs="Arial"/>
          <w:sz w:val="24"/>
          <w:szCs w:val="24"/>
        </w:rPr>
        <w:t xml:space="preserve">La Cámara de Representantes </w:t>
      </w:r>
      <w:proofErr w:type="gramStart"/>
      <w:r w:rsidRPr="00EC772E">
        <w:rPr>
          <w:rFonts w:ascii="Arial" w:hAnsi="Arial" w:cs="Arial"/>
          <w:sz w:val="24"/>
          <w:szCs w:val="24"/>
        </w:rPr>
        <w:t>está  comprometida</w:t>
      </w:r>
      <w:proofErr w:type="gramEnd"/>
      <w:r w:rsidRPr="00EC772E">
        <w:rPr>
          <w:rFonts w:ascii="Arial" w:hAnsi="Arial" w:cs="Arial"/>
          <w:sz w:val="24"/>
          <w:szCs w:val="24"/>
        </w:rPr>
        <w:t xml:space="preserve">  con el cumplimiento y elaboración de los diferentes instrumentos de gestión que  guíen su accionar y le permitan combatir la corrupción.  </w:t>
      </w:r>
    </w:p>
    <w:p w:rsidR="00601189" w:rsidRPr="00EC772E" w:rsidRDefault="00601189" w:rsidP="00601189">
      <w:pPr>
        <w:spacing w:after="0"/>
        <w:jc w:val="both"/>
        <w:rPr>
          <w:rFonts w:ascii="Arial" w:hAnsi="Arial" w:cs="Arial"/>
          <w:sz w:val="24"/>
          <w:szCs w:val="24"/>
        </w:rPr>
      </w:pPr>
    </w:p>
    <w:p w:rsidR="00601189" w:rsidRPr="00EC772E" w:rsidRDefault="00601189" w:rsidP="00601189">
      <w:pPr>
        <w:spacing w:after="0"/>
        <w:jc w:val="both"/>
        <w:rPr>
          <w:rFonts w:ascii="Arial" w:hAnsi="Arial" w:cs="Arial"/>
          <w:sz w:val="24"/>
          <w:szCs w:val="24"/>
        </w:rPr>
      </w:pPr>
      <w:r w:rsidRPr="00EC772E">
        <w:rPr>
          <w:rFonts w:ascii="Arial" w:hAnsi="Arial" w:cs="Arial"/>
          <w:sz w:val="24"/>
          <w:szCs w:val="24"/>
        </w:rPr>
        <w:t>Así mismo, con la generación de espacios para la participación ciudadana, Visibilidad de la gestión de la Entidad, Transparencia</w:t>
      </w:r>
      <w:r w:rsidR="004D48F7" w:rsidRPr="00EC772E">
        <w:rPr>
          <w:rFonts w:ascii="Arial" w:hAnsi="Arial" w:cs="Arial"/>
          <w:sz w:val="24"/>
          <w:szCs w:val="24"/>
        </w:rPr>
        <w:t xml:space="preserve"> y Acceso a la Información</w:t>
      </w:r>
      <w:r w:rsidRPr="00EC772E">
        <w:rPr>
          <w:rFonts w:ascii="Arial" w:hAnsi="Arial" w:cs="Arial"/>
          <w:sz w:val="24"/>
          <w:szCs w:val="24"/>
        </w:rPr>
        <w:t xml:space="preserve">, con el compromiso de </w:t>
      </w:r>
      <w:proofErr w:type="gramStart"/>
      <w:r w:rsidRPr="00EC772E">
        <w:rPr>
          <w:rFonts w:ascii="Arial" w:hAnsi="Arial" w:cs="Arial"/>
          <w:sz w:val="24"/>
          <w:szCs w:val="24"/>
        </w:rPr>
        <w:t>trabajar  cada</w:t>
      </w:r>
      <w:proofErr w:type="gramEnd"/>
      <w:r w:rsidRPr="00EC772E">
        <w:rPr>
          <w:rFonts w:ascii="Arial" w:hAnsi="Arial" w:cs="Arial"/>
          <w:sz w:val="24"/>
          <w:szCs w:val="24"/>
        </w:rPr>
        <w:t xml:space="preserve"> día por el mejoramiento continuo.</w:t>
      </w:r>
    </w:p>
    <w:p w:rsidR="00F05388" w:rsidRPr="00601189" w:rsidRDefault="00F05388" w:rsidP="00AA555F">
      <w:pPr>
        <w:spacing w:after="0" w:line="240" w:lineRule="auto"/>
        <w:jc w:val="both"/>
        <w:rPr>
          <w:rFonts w:ascii="Arial" w:hAnsi="Arial" w:cs="Arial"/>
          <w:sz w:val="24"/>
          <w:szCs w:val="24"/>
        </w:rPr>
      </w:pPr>
    </w:p>
    <w:p w:rsidR="006C6477" w:rsidRPr="00002D70" w:rsidRDefault="006C6477" w:rsidP="006C6477">
      <w:pPr>
        <w:pStyle w:val="Ttulo2"/>
        <w:rPr>
          <w:rFonts w:ascii="Arial" w:hAnsi="Arial" w:cs="Arial"/>
          <w:sz w:val="28"/>
          <w:szCs w:val="28"/>
        </w:rPr>
      </w:pPr>
      <w:bookmarkStart w:id="25" w:name="_Toc536714158"/>
      <w:bookmarkStart w:id="26" w:name="_Toc470535930"/>
      <w:r w:rsidRPr="00002D70">
        <w:rPr>
          <w:rFonts w:ascii="Arial" w:hAnsi="Arial" w:cs="Arial"/>
          <w:sz w:val="28"/>
          <w:szCs w:val="28"/>
        </w:rPr>
        <w:t>10 OBJETIVOS ESTRATÉGICOS Y ESTRATEGIAS:</w:t>
      </w:r>
      <w:bookmarkEnd w:id="25"/>
    </w:p>
    <w:p w:rsidR="006C6477" w:rsidRPr="002D2248" w:rsidRDefault="006C6477" w:rsidP="006C6477">
      <w:pPr>
        <w:tabs>
          <w:tab w:val="left" w:pos="567"/>
        </w:tabs>
        <w:spacing w:after="0" w:line="240" w:lineRule="auto"/>
        <w:ind w:left="360"/>
        <w:jc w:val="both"/>
        <w:rPr>
          <w:rFonts w:ascii="Arial" w:hAnsi="Arial" w:cs="Arial"/>
          <w:b/>
          <w:sz w:val="28"/>
          <w:szCs w:val="28"/>
        </w:rPr>
      </w:pPr>
      <w:r w:rsidRPr="002D2248">
        <w:rPr>
          <w:rFonts w:ascii="Arial" w:hAnsi="Arial" w:cs="Arial"/>
          <w:b/>
          <w:sz w:val="28"/>
          <w:szCs w:val="28"/>
        </w:rPr>
        <w:t xml:space="preserve"> </w:t>
      </w:r>
    </w:p>
    <w:p w:rsidR="006C6477" w:rsidRPr="00002D70" w:rsidRDefault="006C6477" w:rsidP="006C6477">
      <w:pPr>
        <w:jc w:val="both"/>
        <w:rPr>
          <w:rFonts w:ascii="Arial" w:hAnsi="Arial" w:cs="Arial"/>
          <w:sz w:val="24"/>
          <w:szCs w:val="24"/>
          <w:lang w:val="es-ES"/>
        </w:rPr>
      </w:pPr>
      <w:r w:rsidRPr="00002D70">
        <w:rPr>
          <w:rFonts w:ascii="Arial" w:eastAsia="Times New Roman" w:hAnsi="Arial" w:cs="Arial"/>
          <w:b/>
          <w:bCs/>
          <w:color w:val="4F81BD" w:themeColor="accent1"/>
          <w:sz w:val="24"/>
          <w:szCs w:val="24"/>
        </w:rPr>
        <w:t xml:space="preserve">10.1 Objetivo 1. </w:t>
      </w:r>
      <w:r w:rsidRPr="00002D70">
        <w:rPr>
          <w:rFonts w:ascii="Arial" w:hAnsi="Arial" w:cs="Arial"/>
          <w:color w:val="4F81BD" w:themeColor="accent1"/>
          <w:sz w:val="24"/>
          <w:szCs w:val="24"/>
          <w:lang w:val="es-ES"/>
        </w:rPr>
        <w:t>FORTALECER LOS PROCESOS ADMINISTRATIVOS DE LA CÁMARA DE REPRESENTANTES</w:t>
      </w:r>
      <w:r w:rsidRPr="00002D70">
        <w:rPr>
          <w:rFonts w:ascii="Arial" w:hAnsi="Arial" w:cs="Arial"/>
          <w:sz w:val="24"/>
          <w:szCs w:val="24"/>
          <w:lang w:val="es-ES"/>
        </w:rPr>
        <w:t>.</w:t>
      </w:r>
    </w:p>
    <w:p w:rsidR="006C6477" w:rsidRPr="00002D70" w:rsidRDefault="006C6477" w:rsidP="006C6477">
      <w:pPr>
        <w:spacing w:after="0"/>
        <w:ind w:left="705" w:hanging="705"/>
        <w:jc w:val="both"/>
        <w:rPr>
          <w:rFonts w:ascii="Arial" w:hAnsi="Arial" w:cs="Arial"/>
          <w:kern w:val="24"/>
          <w:sz w:val="24"/>
          <w:szCs w:val="24"/>
        </w:rPr>
      </w:pPr>
      <w:r w:rsidRPr="00002D70">
        <w:rPr>
          <w:rFonts w:ascii="Arial" w:hAnsi="Arial" w:cs="Arial"/>
          <w:kern w:val="24"/>
          <w:sz w:val="24"/>
          <w:szCs w:val="24"/>
        </w:rPr>
        <w:t>1.1.</w:t>
      </w:r>
      <w:r w:rsidRPr="00002D70">
        <w:rPr>
          <w:rFonts w:ascii="Arial" w:hAnsi="Arial" w:cs="Arial"/>
          <w:kern w:val="24"/>
          <w:sz w:val="24"/>
          <w:szCs w:val="24"/>
        </w:rPr>
        <w:tab/>
        <w:t xml:space="preserve">Establecer un Modelo de Gestión del talento humano </w:t>
      </w:r>
    </w:p>
    <w:p w:rsidR="006C6477" w:rsidRPr="00002D70" w:rsidRDefault="006C6477" w:rsidP="006C6477">
      <w:pPr>
        <w:spacing w:after="0"/>
        <w:ind w:firstLine="705"/>
        <w:jc w:val="both"/>
        <w:rPr>
          <w:rFonts w:ascii="Arial" w:hAnsi="Arial" w:cs="Arial"/>
          <w:b/>
          <w:kern w:val="24"/>
          <w:sz w:val="24"/>
          <w:szCs w:val="24"/>
        </w:rPr>
      </w:pPr>
      <w:r w:rsidRPr="00002D70">
        <w:rPr>
          <w:rFonts w:ascii="Arial" w:hAnsi="Arial" w:cs="Arial"/>
          <w:b/>
          <w:kern w:val="24"/>
          <w:sz w:val="24"/>
          <w:szCs w:val="24"/>
        </w:rPr>
        <w:t>Responsable División de Personal</w:t>
      </w:r>
    </w:p>
    <w:p w:rsidR="006C6477" w:rsidRPr="00002D70" w:rsidRDefault="006C6477" w:rsidP="006C6477">
      <w:pPr>
        <w:spacing w:after="0"/>
        <w:ind w:firstLine="705"/>
        <w:jc w:val="both"/>
        <w:rPr>
          <w:rFonts w:ascii="Arial" w:hAnsi="Arial" w:cs="Arial"/>
          <w:kern w:val="24"/>
          <w:sz w:val="24"/>
          <w:szCs w:val="24"/>
        </w:rPr>
      </w:pPr>
    </w:p>
    <w:p w:rsidR="006C6477" w:rsidRPr="00002D70" w:rsidRDefault="006C6477" w:rsidP="006C6477">
      <w:pPr>
        <w:spacing w:after="0"/>
        <w:ind w:left="705" w:hanging="705"/>
        <w:jc w:val="both"/>
        <w:rPr>
          <w:rFonts w:ascii="Arial" w:hAnsi="Arial" w:cs="Arial"/>
          <w:kern w:val="24"/>
          <w:sz w:val="24"/>
          <w:szCs w:val="24"/>
        </w:rPr>
      </w:pPr>
      <w:r w:rsidRPr="00002D70">
        <w:rPr>
          <w:rFonts w:ascii="Arial" w:hAnsi="Arial" w:cs="Arial"/>
          <w:kern w:val="24"/>
          <w:sz w:val="24"/>
          <w:szCs w:val="24"/>
        </w:rPr>
        <w:t>1.2.</w:t>
      </w:r>
      <w:r w:rsidRPr="00002D70">
        <w:rPr>
          <w:rFonts w:ascii="Arial" w:hAnsi="Arial" w:cs="Arial"/>
          <w:b/>
          <w:kern w:val="24"/>
          <w:sz w:val="24"/>
          <w:szCs w:val="24"/>
        </w:rPr>
        <w:tab/>
      </w:r>
      <w:r w:rsidRPr="00002D70">
        <w:rPr>
          <w:rFonts w:ascii="Arial" w:hAnsi="Arial" w:cs="Arial"/>
          <w:kern w:val="24"/>
          <w:sz w:val="24"/>
          <w:szCs w:val="24"/>
        </w:rPr>
        <w:t xml:space="preserve">Adelantar los procesos coactivos conforme a las peticiones que </w:t>
      </w:r>
      <w:proofErr w:type="gramStart"/>
      <w:r w:rsidRPr="00002D70">
        <w:rPr>
          <w:rFonts w:ascii="Arial" w:hAnsi="Arial" w:cs="Arial"/>
          <w:kern w:val="24"/>
          <w:sz w:val="24"/>
          <w:szCs w:val="24"/>
        </w:rPr>
        <w:t>realicen  las</w:t>
      </w:r>
      <w:proofErr w:type="gramEnd"/>
      <w:r w:rsidRPr="00002D70">
        <w:rPr>
          <w:rFonts w:ascii="Arial" w:hAnsi="Arial" w:cs="Arial"/>
          <w:kern w:val="24"/>
          <w:sz w:val="24"/>
          <w:szCs w:val="24"/>
        </w:rPr>
        <w:t xml:space="preserve"> diferentes oficinas.</w:t>
      </w:r>
    </w:p>
    <w:p w:rsidR="006C6477" w:rsidRPr="00002D70" w:rsidRDefault="006C6477" w:rsidP="006C6477">
      <w:pPr>
        <w:spacing w:after="0"/>
        <w:jc w:val="both"/>
        <w:rPr>
          <w:rFonts w:ascii="Arial" w:hAnsi="Arial" w:cs="Arial"/>
          <w:kern w:val="24"/>
          <w:sz w:val="24"/>
          <w:szCs w:val="24"/>
        </w:rPr>
      </w:pPr>
      <w:r w:rsidRPr="00002D70">
        <w:rPr>
          <w:rFonts w:ascii="Arial" w:hAnsi="Arial" w:cs="Arial"/>
          <w:kern w:val="24"/>
          <w:sz w:val="24"/>
          <w:szCs w:val="24"/>
        </w:rPr>
        <w:t>1.3.</w:t>
      </w:r>
      <w:r w:rsidRPr="00002D70">
        <w:rPr>
          <w:rFonts w:ascii="Arial" w:hAnsi="Arial" w:cs="Arial"/>
          <w:kern w:val="24"/>
          <w:sz w:val="24"/>
          <w:szCs w:val="24"/>
        </w:rPr>
        <w:tab/>
        <w:t>Optimizar la Gestión Judicial</w:t>
      </w:r>
    </w:p>
    <w:p w:rsidR="006C6477" w:rsidRPr="00002D70" w:rsidRDefault="006C6477" w:rsidP="006C6477">
      <w:pPr>
        <w:spacing w:after="0"/>
        <w:ind w:firstLine="705"/>
        <w:jc w:val="both"/>
        <w:rPr>
          <w:rFonts w:ascii="Arial" w:hAnsi="Arial" w:cs="Arial"/>
          <w:b/>
          <w:kern w:val="24"/>
          <w:sz w:val="24"/>
          <w:szCs w:val="24"/>
        </w:rPr>
      </w:pPr>
      <w:r w:rsidRPr="00002D70">
        <w:rPr>
          <w:rFonts w:ascii="Arial" w:hAnsi="Arial" w:cs="Arial"/>
          <w:b/>
          <w:kern w:val="24"/>
          <w:sz w:val="24"/>
          <w:szCs w:val="24"/>
        </w:rPr>
        <w:t>Responsable División Jurídica</w:t>
      </w:r>
    </w:p>
    <w:p w:rsidR="006C6477" w:rsidRPr="00002D70" w:rsidRDefault="006C6477" w:rsidP="006C6477">
      <w:pPr>
        <w:spacing w:after="0"/>
        <w:ind w:firstLine="705"/>
        <w:jc w:val="both"/>
        <w:rPr>
          <w:rFonts w:ascii="Arial" w:hAnsi="Arial" w:cs="Arial"/>
          <w:b/>
          <w:kern w:val="24"/>
          <w:sz w:val="24"/>
          <w:szCs w:val="24"/>
        </w:rPr>
      </w:pPr>
    </w:p>
    <w:p w:rsidR="006C6477" w:rsidRPr="00002D70" w:rsidRDefault="006C6477" w:rsidP="006C6477">
      <w:pPr>
        <w:spacing w:after="0"/>
        <w:ind w:left="705" w:hanging="705"/>
        <w:jc w:val="both"/>
        <w:rPr>
          <w:rFonts w:ascii="Arial" w:hAnsi="Arial" w:cs="Arial"/>
          <w:kern w:val="24"/>
          <w:sz w:val="24"/>
          <w:szCs w:val="24"/>
        </w:rPr>
      </w:pPr>
      <w:r w:rsidRPr="00002D70">
        <w:rPr>
          <w:rFonts w:ascii="Arial" w:hAnsi="Arial" w:cs="Arial"/>
          <w:kern w:val="24"/>
          <w:sz w:val="24"/>
          <w:szCs w:val="24"/>
        </w:rPr>
        <w:lastRenderedPageBreak/>
        <w:t>1.4.</w:t>
      </w:r>
      <w:r w:rsidRPr="00002D70">
        <w:rPr>
          <w:rFonts w:ascii="Arial" w:hAnsi="Arial" w:cs="Arial"/>
          <w:kern w:val="24"/>
          <w:sz w:val="24"/>
          <w:szCs w:val="24"/>
        </w:rPr>
        <w:tab/>
        <w:t>Modernizar, dotar, restaurar y conservar la infraestructura física de la Corporación</w:t>
      </w:r>
    </w:p>
    <w:p w:rsidR="006C6477" w:rsidRPr="00002D70" w:rsidRDefault="006C6477" w:rsidP="006C6477">
      <w:pPr>
        <w:spacing w:after="0"/>
        <w:ind w:left="705" w:hanging="705"/>
        <w:jc w:val="both"/>
        <w:rPr>
          <w:rFonts w:ascii="Arial" w:hAnsi="Arial" w:cs="Arial"/>
          <w:kern w:val="24"/>
          <w:sz w:val="24"/>
          <w:szCs w:val="24"/>
        </w:rPr>
      </w:pPr>
      <w:r w:rsidRPr="00002D70">
        <w:rPr>
          <w:rFonts w:ascii="Arial" w:hAnsi="Arial" w:cs="Arial"/>
          <w:kern w:val="24"/>
          <w:sz w:val="24"/>
          <w:szCs w:val="24"/>
        </w:rPr>
        <w:t>1.5.</w:t>
      </w:r>
      <w:r w:rsidRPr="00002D70">
        <w:rPr>
          <w:rFonts w:ascii="Arial" w:hAnsi="Arial" w:cs="Arial"/>
          <w:kern w:val="24"/>
          <w:sz w:val="24"/>
          <w:szCs w:val="24"/>
        </w:rPr>
        <w:tab/>
        <w:t>Fortalecer el compromiso ambiental corporativo en el marco del desarrollo sostenible</w:t>
      </w:r>
    </w:p>
    <w:p w:rsidR="006C6477" w:rsidRPr="00002D70" w:rsidRDefault="006C6477" w:rsidP="006C6477">
      <w:pPr>
        <w:spacing w:after="0"/>
        <w:ind w:firstLine="705"/>
        <w:jc w:val="both"/>
        <w:rPr>
          <w:rFonts w:ascii="Arial" w:hAnsi="Arial" w:cs="Arial"/>
          <w:b/>
          <w:kern w:val="24"/>
          <w:sz w:val="24"/>
          <w:szCs w:val="24"/>
        </w:rPr>
      </w:pPr>
      <w:r w:rsidRPr="00002D70">
        <w:rPr>
          <w:rFonts w:ascii="Arial" w:hAnsi="Arial" w:cs="Arial"/>
          <w:b/>
          <w:kern w:val="24"/>
          <w:sz w:val="24"/>
          <w:szCs w:val="24"/>
        </w:rPr>
        <w:t>Responsable División Servicios</w:t>
      </w:r>
    </w:p>
    <w:p w:rsidR="006C6477" w:rsidRPr="00002D70" w:rsidRDefault="006C6477" w:rsidP="006C6477">
      <w:pPr>
        <w:spacing w:after="0"/>
        <w:ind w:left="705" w:hanging="705"/>
        <w:jc w:val="both"/>
        <w:rPr>
          <w:rFonts w:ascii="Arial" w:hAnsi="Arial" w:cs="Arial"/>
          <w:kern w:val="24"/>
          <w:sz w:val="24"/>
          <w:szCs w:val="24"/>
        </w:rPr>
      </w:pPr>
    </w:p>
    <w:p w:rsidR="006C6477" w:rsidRPr="00002D70" w:rsidRDefault="006C6477" w:rsidP="006C6477">
      <w:pPr>
        <w:pStyle w:val="NormalWeb"/>
        <w:spacing w:before="0" w:beforeAutospacing="0" w:after="0" w:afterAutospacing="0"/>
        <w:ind w:left="705" w:hanging="705"/>
        <w:jc w:val="both"/>
        <w:rPr>
          <w:rFonts w:ascii="Arial" w:hAnsi="Arial" w:cs="Arial"/>
        </w:rPr>
      </w:pPr>
      <w:r w:rsidRPr="00002D70">
        <w:rPr>
          <w:rFonts w:ascii="Arial" w:hAnsi="Arial" w:cs="Arial"/>
        </w:rPr>
        <w:t xml:space="preserve">1.6 </w:t>
      </w:r>
      <w:r w:rsidRPr="00002D70">
        <w:rPr>
          <w:rFonts w:ascii="Arial" w:hAnsi="Arial" w:cs="Arial"/>
        </w:rPr>
        <w:tab/>
        <w:t xml:space="preserve">Llevar a cabo proyectos de modernización de la infraestructura tecnológica y telecomunicaciones. </w:t>
      </w:r>
    </w:p>
    <w:p w:rsidR="006C6477" w:rsidRPr="00002D70" w:rsidRDefault="006C6477" w:rsidP="006C6477">
      <w:pPr>
        <w:pStyle w:val="NormalWeb"/>
        <w:spacing w:before="0" w:beforeAutospacing="0" w:after="0" w:afterAutospacing="0"/>
        <w:ind w:left="705" w:hanging="705"/>
        <w:jc w:val="both"/>
        <w:rPr>
          <w:rFonts w:ascii="Arial" w:hAnsi="Arial" w:cs="Arial"/>
          <w:b/>
        </w:rPr>
      </w:pPr>
      <w:r w:rsidRPr="00002D70">
        <w:rPr>
          <w:rFonts w:ascii="Arial" w:hAnsi="Arial" w:cs="Arial"/>
        </w:rPr>
        <w:t xml:space="preserve">1.7 </w:t>
      </w:r>
      <w:r w:rsidRPr="00002D70">
        <w:rPr>
          <w:rFonts w:ascii="Arial" w:hAnsi="Arial" w:cs="Arial"/>
        </w:rPr>
        <w:tab/>
        <w:t xml:space="preserve">Fortalecer proyectos en pro de los lineamientos de Gobierno en Línea y Cero Papel. </w:t>
      </w:r>
    </w:p>
    <w:p w:rsidR="006C6477" w:rsidRPr="00002D70" w:rsidRDefault="006C6477" w:rsidP="006C6477">
      <w:pPr>
        <w:pStyle w:val="NormalWeb"/>
        <w:spacing w:before="0" w:beforeAutospacing="0" w:after="0" w:afterAutospacing="0"/>
        <w:jc w:val="both"/>
        <w:rPr>
          <w:rFonts w:ascii="Arial" w:hAnsi="Arial" w:cs="Arial"/>
        </w:rPr>
      </w:pPr>
      <w:r w:rsidRPr="00002D70">
        <w:rPr>
          <w:rFonts w:ascii="Arial" w:hAnsi="Arial" w:cs="Arial"/>
        </w:rPr>
        <w:t>1.8</w:t>
      </w:r>
      <w:r w:rsidRPr="00002D70">
        <w:rPr>
          <w:rFonts w:ascii="Arial" w:hAnsi="Arial" w:cs="Arial"/>
        </w:rPr>
        <w:tab/>
        <w:t xml:space="preserve">Actualizar las políticas de calidad en desarrollo de la implementación MIPG. </w:t>
      </w:r>
    </w:p>
    <w:p w:rsidR="006C6477" w:rsidRPr="00002D70" w:rsidRDefault="006C6477" w:rsidP="006C6477">
      <w:pPr>
        <w:pStyle w:val="NormalWeb"/>
        <w:spacing w:before="0" w:beforeAutospacing="0" w:after="0" w:afterAutospacing="0"/>
        <w:ind w:left="720"/>
        <w:jc w:val="both"/>
        <w:rPr>
          <w:rFonts w:ascii="Arial" w:hAnsi="Arial" w:cs="Arial"/>
          <w:b/>
        </w:rPr>
      </w:pPr>
      <w:r w:rsidRPr="00002D70">
        <w:rPr>
          <w:rFonts w:ascii="Arial" w:hAnsi="Arial" w:cs="Arial"/>
          <w:b/>
        </w:rPr>
        <w:t>Responsable</w:t>
      </w:r>
      <w:r w:rsidRPr="00002D70">
        <w:rPr>
          <w:rFonts w:ascii="Arial" w:hAnsi="Arial" w:cs="Arial"/>
        </w:rPr>
        <w:t xml:space="preserve"> </w:t>
      </w:r>
      <w:r w:rsidRPr="00002D70">
        <w:rPr>
          <w:rFonts w:ascii="Arial" w:hAnsi="Arial" w:cs="Arial"/>
          <w:b/>
        </w:rPr>
        <w:t>Oficina de Planeación y Sistemas.</w:t>
      </w:r>
    </w:p>
    <w:p w:rsidR="006C6477" w:rsidRPr="00002D70" w:rsidRDefault="006C6477" w:rsidP="006C6477">
      <w:pPr>
        <w:pStyle w:val="NormalWeb"/>
        <w:spacing w:before="0" w:beforeAutospacing="0" w:after="0" w:afterAutospacing="0"/>
        <w:ind w:left="720"/>
        <w:jc w:val="both"/>
        <w:rPr>
          <w:rFonts w:ascii="Arial" w:hAnsi="Arial" w:cs="Arial"/>
          <w:b/>
        </w:rPr>
      </w:pPr>
    </w:p>
    <w:p w:rsidR="006C6477" w:rsidRPr="00002D70" w:rsidRDefault="006C6477" w:rsidP="006C6477">
      <w:pPr>
        <w:pStyle w:val="NormalWeb"/>
        <w:spacing w:before="0" w:beforeAutospacing="0" w:after="0" w:afterAutospacing="0"/>
        <w:jc w:val="both"/>
        <w:rPr>
          <w:rFonts w:ascii="Arial" w:hAnsi="Arial" w:cs="Arial"/>
          <w:b/>
        </w:rPr>
      </w:pPr>
      <w:r w:rsidRPr="00002D70">
        <w:rPr>
          <w:rFonts w:ascii="Arial" w:hAnsi="Arial" w:cs="Arial"/>
        </w:rPr>
        <w:t>1.9</w:t>
      </w:r>
      <w:r w:rsidRPr="00002D70">
        <w:rPr>
          <w:rFonts w:ascii="Arial" w:hAnsi="Arial" w:cs="Arial"/>
        </w:rPr>
        <w:tab/>
        <w:t>Promover el uso de los canales de comunicación interna</w:t>
      </w:r>
      <w:r w:rsidRPr="00002D70">
        <w:rPr>
          <w:rFonts w:ascii="Arial" w:hAnsi="Arial" w:cs="Arial"/>
          <w:b/>
        </w:rPr>
        <w:t xml:space="preserve"> </w:t>
      </w:r>
    </w:p>
    <w:p w:rsidR="006C6477" w:rsidRPr="00002D70" w:rsidRDefault="006C6477" w:rsidP="006C6477">
      <w:pPr>
        <w:pStyle w:val="NormalWeb"/>
        <w:spacing w:before="0" w:beforeAutospacing="0" w:after="0" w:afterAutospacing="0"/>
        <w:ind w:left="720"/>
        <w:jc w:val="both"/>
        <w:rPr>
          <w:rFonts w:ascii="Arial" w:hAnsi="Arial" w:cs="Arial"/>
          <w:b/>
        </w:rPr>
      </w:pPr>
      <w:r w:rsidRPr="00002D70">
        <w:rPr>
          <w:rFonts w:ascii="Arial" w:hAnsi="Arial" w:cs="Arial"/>
          <w:b/>
        </w:rPr>
        <w:t>Responsable Oficina de Información y Prensa</w:t>
      </w:r>
    </w:p>
    <w:p w:rsidR="006C6477" w:rsidRPr="00002D70" w:rsidRDefault="006C6477" w:rsidP="006C6477">
      <w:pPr>
        <w:pStyle w:val="NormalWeb"/>
        <w:spacing w:before="0" w:beforeAutospacing="0" w:after="0" w:afterAutospacing="0"/>
        <w:jc w:val="both"/>
        <w:rPr>
          <w:rFonts w:ascii="Arial" w:hAnsi="Arial" w:cs="Arial"/>
        </w:rPr>
      </w:pPr>
    </w:p>
    <w:p w:rsidR="006C6477" w:rsidRPr="00002D70" w:rsidRDefault="006C6477" w:rsidP="006C6477">
      <w:pPr>
        <w:pStyle w:val="NormalWeb"/>
        <w:spacing w:before="0" w:beforeAutospacing="0" w:after="0" w:afterAutospacing="0"/>
        <w:jc w:val="both"/>
        <w:rPr>
          <w:rFonts w:ascii="Arial" w:hAnsi="Arial" w:cs="Arial"/>
        </w:rPr>
      </w:pPr>
      <w:r w:rsidRPr="00002D70">
        <w:rPr>
          <w:rFonts w:ascii="Arial" w:hAnsi="Arial" w:cs="Arial"/>
        </w:rPr>
        <w:t>1.10</w:t>
      </w:r>
      <w:r w:rsidRPr="00002D70">
        <w:rPr>
          <w:rFonts w:ascii="Arial" w:hAnsi="Arial" w:cs="Arial"/>
        </w:rPr>
        <w:tab/>
        <w:t>Contribuir a la mejora continua institucional</w:t>
      </w:r>
    </w:p>
    <w:p w:rsidR="006C6477" w:rsidRPr="00002D70" w:rsidRDefault="006C6477" w:rsidP="006C6477">
      <w:pPr>
        <w:pStyle w:val="NormalWeb"/>
        <w:spacing w:before="0" w:beforeAutospacing="0" w:after="0" w:afterAutospacing="0"/>
        <w:ind w:left="720"/>
        <w:jc w:val="both"/>
        <w:rPr>
          <w:rFonts w:ascii="Arial" w:hAnsi="Arial" w:cs="Arial"/>
          <w:b/>
        </w:rPr>
      </w:pPr>
      <w:r w:rsidRPr="00002D70">
        <w:rPr>
          <w:rFonts w:ascii="Arial" w:hAnsi="Arial" w:cs="Arial"/>
          <w:b/>
        </w:rPr>
        <w:t>Responsable Oficina Coordinadora de Control Interno</w:t>
      </w:r>
    </w:p>
    <w:p w:rsidR="006C6477" w:rsidRPr="00002D70" w:rsidRDefault="006C6477" w:rsidP="006C6477">
      <w:pPr>
        <w:pStyle w:val="NormalWeb"/>
        <w:spacing w:before="0" w:beforeAutospacing="0" w:after="0" w:afterAutospacing="0"/>
        <w:ind w:left="720"/>
        <w:jc w:val="both"/>
        <w:rPr>
          <w:rFonts w:ascii="Arial" w:hAnsi="Arial" w:cs="Arial"/>
          <w:b/>
        </w:rPr>
      </w:pPr>
    </w:p>
    <w:p w:rsidR="006C6477" w:rsidRPr="00002D70" w:rsidRDefault="006C6477" w:rsidP="006C6477">
      <w:pPr>
        <w:pStyle w:val="NormalWeb"/>
        <w:spacing w:before="0" w:beforeAutospacing="0" w:after="0" w:afterAutospacing="0"/>
        <w:ind w:left="705" w:hanging="705"/>
        <w:jc w:val="both"/>
        <w:rPr>
          <w:rFonts w:ascii="Arial" w:hAnsi="Arial" w:cs="Arial"/>
        </w:rPr>
      </w:pPr>
      <w:r w:rsidRPr="00002D70">
        <w:rPr>
          <w:rFonts w:ascii="Arial" w:hAnsi="Arial" w:cs="Arial"/>
        </w:rPr>
        <w:t xml:space="preserve">1.11 </w:t>
      </w:r>
      <w:r w:rsidRPr="00002D70">
        <w:rPr>
          <w:rFonts w:ascii="Arial" w:hAnsi="Arial" w:cs="Arial"/>
        </w:rPr>
        <w:tab/>
        <w:t xml:space="preserve">Apropiar los recursos asignados por el Ministerio de Hacienda para satisfacer la necesidad de bienes y </w:t>
      </w:r>
      <w:proofErr w:type="gramStart"/>
      <w:r w:rsidRPr="00002D70">
        <w:rPr>
          <w:rFonts w:ascii="Arial" w:hAnsi="Arial" w:cs="Arial"/>
        </w:rPr>
        <w:t>servicios  de</w:t>
      </w:r>
      <w:proofErr w:type="gramEnd"/>
      <w:r w:rsidRPr="00002D70">
        <w:rPr>
          <w:rFonts w:ascii="Arial" w:hAnsi="Arial" w:cs="Arial"/>
        </w:rPr>
        <w:t xml:space="preserve"> la Entidad. </w:t>
      </w:r>
    </w:p>
    <w:p w:rsidR="006C6477" w:rsidRPr="00002D70" w:rsidRDefault="006C6477" w:rsidP="006C6477">
      <w:pPr>
        <w:pStyle w:val="NormalWeb"/>
        <w:spacing w:before="0" w:beforeAutospacing="0" w:after="0" w:afterAutospacing="0"/>
        <w:ind w:left="720"/>
        <w:jc w:val="both"/>
        <w:rPr>
          <w:rFonts w:ascii="Arial" w:hAnsi="Arial" w:cs="Arial"/>
          <w:b/>
        </w:rPr>
      </w:pPr>
      <w:r w:rsidRPr="00002D70">
        <w:rPr>
          <w:rFonts w:ascii="Arial" w:hAnsi="Arial" w:cs="Arial"/>
          <w:b/>
        </w:rPr>
        <w:t>Responsable División Financiera y Presupuesto</w:t>
      </w:r>
    </w:p>
    <w:p w:rsidR="00637F26" w:rsidRPr="00002D70" w:rsidRDefault="00637F26" w:rsidP="006C6477">
      <w:pPr>
        <w:pStyle w:val="NormalWeb"/>
        <w:spacing w:before="0" w:beforeAutospacing="0" w:after="0" w:afterAutospacing="0"/>
        <w:ind w:left="720"/>
        <w:jc w:val="both"/>
        <w:rPr>
          <w:rFonts w:ascii="Arial" w:hAnsi="Arial" w:cs="Arial"/>
          <w:b/>
        </w:rPr>
      </w:pPr>
    </w:p>
    <w:p w:rsidR="00B25560" w:rsidRPr="00002D70" w:rsidRDefault="00B25560" w:rsidP="006C6477">
      <w:pPr>
        <w:pStyle w:val="NormalWeb"/>
        <w:spacing w:before="0" w:beforeAutospacing="0" w:after="0" w:afterAutospacing="0"/>
        <w:ind w:left="720"/>
        <w:jc w:val="both"/>
        <w:rPr>
          <w:rFonts w:ascii="Arial" w:hAnsi="Arial" w:cs="Arial"/>
          <w:b/>
        </w:rPr>
      </w:pPr>
    </w:p>
    <w:p w:rsidR="006C6477" w:rsidRPr="00002D70" w:rsidRDefault="007D47B7" w:rsidP="006C6477">
      <w:pPr>
        <w:pStyle w:val="NormalWeb"/>
        <w:spacing w:before="0" w:beforeAutospacing="0" w:after="0" w:afterAutospacing="0"/>
        <w:jc w:val="both"/>
        <w:rPr>
          <w:rFonts w:ascii="Arial" w:hAnsi="Arial" w:cs="Arial"/>
          <w:lang w:val="es-ES"/>
        </w:rPr>
      </w:pPr>
      <w:r w:rsidRPr="00002D70">
        <w:rPr>
          <w:rFonts w:ascii="Arial" w:hAnsi="Arial" w:cs="Arial"/>
          <w:b/>
          <w:bCs/>
          <w:color w:val="4F81BD" w:themeColor="accent1"/>
          <w:lang w:eastAsia="en-US"/>
        </w:rPr>
        <w:t xml:space="preserve">10.2 </w:t>
      </w:r>
      <w:r w:rsidR="006C6477" w:rsidRPr="00002D70">
        <w:rPr>
          <w:rFonts w:ascii="Arial" w:hAnsi="Arial" w:cs="Arial"/>
          <w:b/>
          <w:bCs/>
          <w:color w:val="4F81BD" w:themeColor="accent1"/>
          <w:lang w:eastAsia="en-US"/>
        </w:rPr>
        <w:t>Objetivo 2</w:t>
      </w:r>
      <w:r w:rsidR="006C6477" w:rsidRPr="00002D70">
        <w:rPr>
          <w:rFonts w:ascii="Arial" w:hAnsi="Arial" w:cs="Arial"/>
          <w:b/>
          <w:bCs/>
          <w:color w:val="4F81BD" w:themeColor="accent1"/>
          <w:lang w:val="es-ES"/>
        </w:rPr>
        <w:t xml:space="preserve">: </w:t>
      </w:r>
      <w:r w:rsidR="006C6477" w:rsidRPr="00002D70">
        <w:rPr>
          <w:rFonts w:ascii="Arial" w:hAnsi="Arial" w:cs="Arial"/>
          <w:color w:val="4F81BD" w:themeColor="accent1"/>
          <w:lang w:val="es-ES"/>
        </w:rPr>
        <w:t>POSICIONAR LA IMAGEN DE LA CÁMARA DE REPRESENTANTES</w:t>
      </w:r>
      <w:r w:rsidR="006C6477" w:rsidRPr="00002D70">
        <w:rPr>
          <w:rFonts w:ascii="Arial" w:hAnsi="Arial" w:cs="Arial"/>
          <w:lang w:val="es-ES"/>
        </w:rPr>
        <w:t>.</w:t>
      </w:r>
    </w:p>
    <w:p w:rsidR="006C6477" w:rsidRPr="00002D70" w:rsidRDefault="006C6477" w:rsidP="006C6477">
      <w:pPr>
        <w:pStyle w:val="NormalWeb"/>
        <w:spacing w:before="0" w:beforeAutospacing="0" w:after="0" w:afterAutospacing="0"/>
        <w:jc w:val="both"/>
        <w:rPr>
          <w:rFonts w:ascii="Arial" w:hAnsi="Arial" w:cs="Arial"/>
          <w:lang w:val="es-ES"/>
        </w:rPr>
      </w:pPr>
    </w:p>
    <w:p w:rsidR="006C6477" w:rsidRPr="00002D70" w:rsidRDefault="006C6477" w:rsidP="006C6477">
      <w:pPr>
        <w:pStyle w:val="NormalWeb"/>
        <w:spacing w:before="0" w:beforeAutospacing="0" w:after="0" w:afterAutospacing="0"/>
        <w:ind w:left="705" w:hanging="705"/>
        <w:jc w:val="both"/>
        <w:rPr>
          <w:rFonts w:ascii="Arial" w:hAnsi="Arial" w:cs="Arial"/>
        </w:rPr>
      </w:pPr>
      <w:r w:rsidRPr="00002D70">
        <w:rPr>
          <w:rFonts w:ascii="Arial" w:hAnsi="Arial" w:cs="Arial"/>
        </w:rPr>
        <w:t xml:space="preserve">2.1. </w:t>
      </w:r>
      <w:r w:rsidRPr="00002D70">
        <w:rPr>
          <w:rFonts w:ascii="Arial" w:hAnsi="Arial" w:cs="Arial"/>
        </w:rPr>
        <w:tab/>
        <w:t xml:space="preserve">Fortalecer los canales de comunicación directa con información multilenguaje, segmentada en grupos de interés. </w:t>
      </w:r>
    </w:p>
    <w:p w:rsidR="006C6477" w:rsidRPr="00002D70" w:rsidRDefault="006C6477" w:rsidP="006C6477">
      <w:pPr>
        <w:pStyle w:val="NormalWeb"/>
        <w:spacing w:before="0" w:beforeAutospacing="0" w:after="0" w:afterAutospacing="0"/>
        <w:ind w:left="705" w:hanging="705"/>
        <w:jc w:val="both"/>
        <w:rPr>
          <w:rFonts w:ascii="Arial" w:hAnsi="Arial" w:cs="Arial"/>
        </w:rPr>
      </w:pPr>
      <w:r w:rsidRPr="00002D70">
        <w:rPr>
          <w:rFonts w:ascii="Arial" w:hAnsi="Arial" w:cs="Arial"/>
        </w:rPr>
        <w:t>2.2.</w:t>
      </w:r>
      <w:r w:rsidRPr="00002D70">
        <w:rPr>
          <w:rFonts w:ascii="Arial" w:hAnsi="Arial" w:cs="Arial"/>
        </w:rPr>
        <w:tab/>
        <w:t xml:space="preserve">Visibilizar la transparencia de </w:t>
      </w:r>
      <w:proofErr w:type="gramStart"/>
      <w:r w:rsidRPr="00002D70">
        <w:rPr>
          <w:rFonts w:ascii="Arial" w:hAnsi="Arial" w:cs="Arial"/>
        </w:rPr>
        <w:t>la  gestión</w:t>
      </w:r>
      <w:proofErr w:type="gramEnd"/>
      <w:r w:rsidRPr="00002D70">
        <w:rPr>
          <w:rFonts w:ascii="Arial" w:hAnsi="Arial" w:cs="Arial"/>
        </w:rPr>
        <w:t xml:space="preserve"> administrativa</w:t>
      </w:r>
    </w:p>
    <w:p w:rsidR="006C6477" w:rsidRPr="00002D70" w:rsidRDefault="00637F26" w:rsidP="006C6477">
      <w:pPr>
        <w:pStyle w:val="NormalWeb"/>
        <w:spacing w:before="0" w:beforeAutospacing="0" w:after="0" w:afterAutospacing="0"/>
        <w:ind w:left="705" w:hanging="705"/>
        <w:jc w:val="both"/>
        <w:rPr>
          <w:rFonts w:ascii="Arial" w:hAnsi="Arial" w:cs="Arial"/>
        </w:rPr>
      </w:pPr>
      <w:r w:rsidRPr="00002D70">
        <w:rPr>
          <w:rFonts w:ascii="Arial" w:hAnsi="Arial" w:cs="Arial"/>
        </w:rPr>
        <w:t xml:space="preserve">2.3.    </w:t>
      </w:r>
      <w:r w:rsidR="006C6477" w:rsidRPr="00002D70">
        <w:rPr>
          <w:rFonts w:ascii="Arial" w:hAnsi="Arial" w:cs="Arial"/>
        </w:rPr>
        <w:t>Ampliar el impacto de los productos que elabora la oficina de prensa en los canales disponibles</w:t>
      </w:r>
    </w:p>
    <w:p w:rsidR="006C6477" w:rsidRPr="00002D70" w:rsidRDefault="006C6477" w:rsidP="006C6477">
      <w:pPr>
        <w:pStyle w:val="NormalWeb"/>
        <w:spacing w:before="0" w:beforeAutospacing="0" w:after="0" w:afterAutospacing="0"/>
        <w:ind w:left="705" w:hanging="705"/>
        <w:jc w:val="both"/>
        <w:rPr>
          <w:rFonts w:ascii="Arial" w:hAnsi="Arial" w:cs="Arial"/>
          <w:b/>
        </w:rPr>
      </w:pPr>
      <w:r w:rsidRPr="00002D70">
        <w:rPr>
          <w:rFonts w:ascii="Arial" w:hAnsi="Arial" w:cs="Arial"/>
          <w:b/>
        </w:rPr>
        <w:t xml:space="preserve">           Responsable Oficina de Información y Prensa</w:t>
      </w:r>
    </w:p>
    <w:p w:rsidR="006C6477" w:rsidRPr="00002D70" w:rsidRDefault="006C6477" w:rsidP="006C6477">
      <w:pPr>
        <w:pStyle w:val="NormalWeb"/>
        <w:spacing w:before="0" w:beforeAutospacing="0" w:after="0" w:afterAutospacing="0"/>
        <w:jc w:val="both"/>
        <w:rPr>
          <w:rFonts w:ascii="Arial" w:hAnsi="Arial" w:cs="Arial"/>
          <w:b/>
          <w:color w:val="FF0000"/>
        </w:rPr>
      </w:pPr>
    </w:p>
    <w:p w:rsidR="006C6477" w:rsidRPr="00002D70" w:rsidRDefault="006C6477" w:rsidP="006C6477">
      <w:pPr>
        <w:pStyle w:val="NormalWeb"/>
        <w:spacing w:before="0" w:beforeAutospacing="0" w:after="0" w:afterAutospacing="0"/>
        <w:ind w:left="705" w:hanging="705"/>
        <w:jc w:val="both"/>
        <w:rPr>
          <w:rFonts w:ascii="Arial" w:hAnsi="Arial" w:cs="Arial"/>
        </w:rPr>
      </w:pPr>
      <w:r w:rsidRPr="00002D70">
        <w:rPr>
          <w:rFonts w:ascii="Arial" w:hAnsi="Arial" w:cs="Arial"/>
        </w:rPr>
        <w:t xml:space="preserve">2.4 </w:t>
      </w:r>
      <w:r w:rsidRPr="00002D70">
        <w:rPr>
          <w:rFonts w:ascii="Arial" w:hAnsi="Arial" w:cs="Arial"/>
        </w:rPr>
        <w:tab/>
        <w:t>Mantener Informado al público de los eventos protocolarios realizados por la Oficina de Protocolo</w:t>
      </w:r>
    </w:p>
    <w:p w:rsidR="006C6477" w:rsidRPr="00002D70" w:rsidRDefault="006C6477" w:rsidP="006C6477">
      <w:pPr>
        <w:pStyle w:val="NormalWeb"/>
        <w:spacing w:before="0" w:beforeAutospacing="0" w:after="0" w:afterAutospacing="0"/>
        <w:ind w:left="705" w:hanging="705"/>
        <w:jc w:val="both"/>
        <w:rPr>
          <w:rFonts w:ascii="Arial" w:hAnsi="Arial" w:cs="Arial"/>
          <w:b/>
        </w:rPr>
      </w:pPr>
      <w:r w:rsidRPr="00002D70">
        <w:rPr>
          <w:rFonts w:ascii="Arial" w:hAnsi="Arial" w:cs="Arial"/>
        </w:rPr>
        <w:t>2.5.</w:t>
      </w:r>
      <w:r w:rsidRPr="00002D70">
        <w:rPr>
          <w:rFonts w:ascii="Arial" w:hAnsi="Arial" w:cs="Arial"/>
        </w:rPr>
        <w:tab/>
        <w:t>Fortalecer las relaciones internacionales de la Cámara con las delegaciones diplomáticas acreditadas en Colombia</w:t>
      </w:r>
    </w:p>
    <w:p w:rsidR="006C6477" w:rsidRPr="00002D70" w:rsidRDefault="006C6477" w:rsidP="006C6477">
      <w:pPr>
        <w:pStyle w:val="NormalWeb"/>
        <w:spacing w:before="0" w:beforeAutospacing="0" w:after="0" w:afterAutospacing="0"/>
        <w:ind w:firstLine="708"/>
        <w:jc w:val="both"/>
        <w:rPr>
          <w:rFonts w:ascii="Arial" w:hAnsi="Arial" w:cs="Arial"/>
          <w:b/>
        </w:rPr>
      </w:pPr>
      <w:r w:rsidRPr="00002D70">
        <w:rPr>
          <w:rFonts w:ascii="Arial" w:hAnsi="Arial" w:cs="Arial"/>
          <w:b/>
        </w:rPr>
        <w:t>Responsable Oficina de Protocolo</w:t>
      </w:r>
    </w:p>
    <w:p w:rsidR="006C6477" w:rsidRPr="00002D70" w:rsidRDefault="006C6477" w:rsidP="006C6477">
      <w:pPr>
        <w:pStyle w:val="NormalWeb"/>
        <w:spacing w:before="0" w:beforeAutospacing="0" w:after="0" w:afterAutospacing="0"/>
        <w:ind w:firstLine="708"/>
        <w:jc w:val="both"/>
        <w:rPr>
          <w:rFonts w:ascii="Arial" w:hAnsi="Arial" w:cs="Arial"/>
          <w:b/>
        </w:rPr>
      </w:pPr>
    </w:p>
    <w:p w:rsidR="006C6477" w:rsidRPr="00002D70" w:rsidRDefault="006C6477" w:rsidP="006C6477">
      <w:pPr>
        <w:pStyle w:val="NormalWeb"/>
        <w:spacing w:before="0" w:beforeAutospacing="0" w:after="0" w:afterAutospacing="0"/>
        <w:ind w:left="705" w:hanging="705"/>
        <w:jc w:val="both"/>
        <w:rPr>
          <w:rFonts w:ascii="Arial" w:hAnsi="Arial" w:cs="Arial"/>
        </w:rPr>
      </w:pPr>
      <w:r w:rsidRPr="00002D70">
        <w:rPr>
          <w:rFonts w:ascii="Arial" w:hAnsi="Arial" w:cs="Arial"/>
        </w:rPr>
        <w:t xml:space="preserve">2.6 </w:t>
      </w:r>
      <w:r w:rsidRPr="00002D70">
        <w:rPr>
          <w:rFonts w:ascii="Arial" w:hAnsi="Arial" w:cs="Arial"/>
        </w:rPr>
        <w:tab/>
        <w:t>Propiciar la transparencia en los procesos de contratación</w:t>
      </w:r>
    </w:p>
    <w:p w:rsidR="006C6477" w:rsidRPr="00002D70" w:rsidRDefault="006C6477" w:rsidP="006C6477">
      <w:pPr>
        <w:pStyle w:val="NormalWeb"/>
        <w:spacing w:before="0" w:beforeAutospacing="0" w:after="0" w:afterAutospacing="0"/>
        <w:ind w:firstLine="708"/>
        <w:jc w:val="both"/>
        <w:rPr>
          <w:rFonts w:ascii="Arial" w:hAnsi="Arial" w:cs="Arial"/>
          <w:b/>
        </w:rPr>
      </w:pPr>
      <w:r w:rsidRPr="00002D70">
        <w:rPr>
          <w:rFonts w:ascii="Arial" w:hAnsi="Arial" w:cs="Arial"/>
          <w:b/>
        </w:rPr>
        <w:t>Responsable División Jurídica</w:t>
      </w:r>
    </w:p>
    <w:p w:rsidR="006C6477" w:rsidRPr="00002D70" w:rsidRDefault="006C6477" w:rsidP="006C6477">
      <w:pPr>
        <w:pStyle w:val="NormalWeb"/>
        <w:spacing w:before="0" w:beforeAutospacing="0" w:after="0" w:afterAutospacing="0"/>
        <w:ind w:firstLine="708"/>
        <w:jc w:val="both"/>
        <w:rPr>
          <w:rFonts w:ascii="Arial" w:hAnsi="Arial" w:cs="Arial"/>
          <w:b/>
        </w:rPr>
      </w:pPr>
    </w:p>
    <w:p w:rsidR="006C6477" w:rsidRPr="00002D70" w:rsidRDefault="006C6477" w:rsidP="006C6477">
      <w:pPr>
        <w:pStyle w:val="NormalWeb"/>
        <w:spacing w:before="0" w:beforeAutospacing="0" w:after="0" w:afterAutospacing="0"/>
        <w:ind w:left="705" w:hanging="705"/>
        <w:jc w:val="both"/>
        <w:rPr>
          <w:rFonts w:ascii="Arial" w:hAnsi="Arial" w:cs="Arial"/>
        </w:rPr>
      </w:pPr>
      <w:r w:rsidRPr="00002D70">
        <w:rPr>
          <w:rFonts w:ascii="Arial" w:hAnsi="Arial" w:cs="Arial"/>
        </w:rPr>
        <w:lastRenderedPageBreak/>
        <w:t>2.7</w:t>
      </w:r>
      <w:r w:rsidRPr="00002D70">
        <w:rPr>
          <w:rFonts w:ascii="Arial" w:hAnsi="Arial" w:cs="Arial"/>
        </w:rPr>
        <w:tab/>
        <w:t>Articular el Instrumento de gestión que garantice el compromiso de la Entidad con la lucha Anticorrupción.</w:t>
      </w:r>
    </w:p>
    <w:p w:rsidR="006C6477" w:rsidRPr="00002D70" w:rsidRDefault="006C6477" w:rsidP="006C6477">
      <w:pPr>
        <w:pStyle w:val="NormalWeb"/>
        <w:spacing w:before="0" w:beforeAutospacing="0" w:after="0" w:afterAutospacing="0"/>
        <w:jc w:val="both"/>
        <w:rPr>
          <w:rFonts w:ascii="Arial" w:hAnsi="Arial" w:cs="Arial"/>
          <w:b/>
        </w:rPr>
      </w:pPr>
      <w:r w:rsidRPr="00002D70">
        <w:rPr>
          <w:rFonts w:ascii="Arial" w:hAnsi="Arial" w:cs="Arial"/>
        </w:rPr>
        <w:tab/>
      </w:r>
      <w:r w:rsidRPr="00002D70">
        <w:rPr>
          <w:rFonts w:ascii="Arial" w:hAnsi="Arial" w:cs="Arial"/>
          <w:b/>
        </w:rPr>
        <w:t>Responsable Oficina de Planeación y Sistemas</w:t>
      </w:r>
    </w:p>
    <w:p w:rsidR="006C6477" w:rsidRPr="00002D70" w:rsidRDefault="006C6477" w:rsidP="006C6477">
      <w:pPr>
        <w:pStyle w:val="NormalWeb"/>
        <w:spacing w:before="0" w:beforeAutospacing="0" w:after="0" w:afterAutospacing="0"/>
        <w:jc w:val="both"/>
        <w:rPr>
          <w:rFonts w:ascii="Arial" w:hAnsi="Arial" w:cs="Arial"/>
          <w:b/>
          <w:color w:val="FF0000"/>
        </w:rPr>
      </w:pPr>
    </w:p>
    <w:p w:rsidR="006C6477" w:rsidRPr="00002D70" w:rsidRDefault="008858FB" w:rsidP="006C6477">
      <w:pPr>
        <w:pStyle w:val="NormalWeb"/>
        <w:spacing w:before="0" w:beforeAutospacing="0" w:after="0" w:afterAutospacing="0"/>
        <w:jc w:val="both"/>
        <w:rPr>
          <w:rFonts w:ascii="Arial" w:hAnsi="Arial" w:cs="Arial"/>
          <w:b/>
          <w:bCs/>
          <w:color w:val="4F81BD" w:themeColor="accent1"/>
          <w:highlight w:val="yellow"/>
          <w:lang w:eastAsia="en-US"/>
        </w:rPr>
      </w:pPr>
      <w:r w:rsidRPr="00002D70">
        <w:rPr>
          <w:rFonts w:ascii="Arial" w:hAnsi="Arial" w:cs="Arial"/>
          <w:b/>
          <w:bCs/>
          <w:color w:val="4F81BD" w:themeColor="accent1"/>
          <w:lang w:eastAsia="en-US"/>
        </w:rPr>
        <w:t xml:space="preserve">10.3 </w:t>
      </w:r>
      <w:r w:rsidR="006C6477" w:rsidRPr="00002D70">
        <w:rPr>
          <w:rFonts w:ascii="Arial" w:hAnsi="Arial" w:cs="Arial"/>
          <w:b/>
          <w:bCs/>
          <w:color w:val="4F81BD" w:themeColor="accent1"/>
          <w:lang w:eastAsia="en-US"/>
        </w:rPr>
        <w:t xml:space="preserve">Objetivo 3. </w:t>
      </w:r>
      <w:r w:rsidR="006C6477" w:rsidRPr="00002D70">
        <w:rPr>
          <w:rFonts w:ascii="Arial" w:hAnsi="Arial" w:cs="Arial"/>
          <w:color w:val="4F81BD" w:themeColor="accent1"/>
          <w:lang w:val="es-ES"/>
        </w:rPr>
        <w:t>APOYAR LA ACTIVIDAD CONGRESIONAL Y LA DIFUSIÓN DE LA LABOR LEGISLATIVA</w:t>
      </w:r>
    </w:p>
    <w:p w:rsidR="006C6477" w:rsidRPr="00002D70" w:rsidRDefault="006C6477" w:rsidP="006C6477">
      <w:pPr>
        <w:pStyle w:val="NormalWeb"/>
        <w:spacing w:before="0" w:beforeAutospacing="0" w:after="0" w:afterAutospacing="0"/>
        <w:jc w:val="both"/>
        <w:rPr>
          <w:rFonts w:ascii="Arial" w:hAnsi="Arial" w:cs="Arial"/>
          <w:b/>
        </w:rPr>
      </w:pPr>
    </w:p>
    <w:p w:rsidR="006C6477" w:rsidRPr="00002D70" w:rsidRDefault="006C6477" w:rsidP="006C6477">
      <w:pPr>
        <w:pStyle w:val="NormalWeb"/>
        <w:spacing w:before="0" w:beforeAutospacing="0" w:after="0" w:afterAutospacing="0"/>
        <w:ind w:left="705" w:hanging="705"/>
        <w:jc w:val="both"/>
        <w:rPr>
          <w:rFonts w:ascii="Arial" w:hAnsi="Arial" w:cs="Arial"/>
        </w:rPr>
      </w:pPr>
      <w:r w:rsidRPr="00002D70">
        <w:rPr>
          <w:rFonts w:ascii="Arial" w:hAnsi="Arial" w:cs="Arial"/>
        </w:rPr>
        <w:t>3.1.</w:t>
      </w:r>
      <w:r w:rsidRPr="00002D70">
        <w:rPr>
          <w:rFonts w:ascii="Arial" w:hAnsi="Arial" w:cs="Arial"/>
        </w:rPr>
        <w:tab/>
        <w:t xml:space="preserve">Garantizar la oportuna atención a los requerimientos de la gestión legislativa y administrativa. </w:t>
      </w:r>
    </w:p>
    <w:p w:rsidR="006C6477" w:rsidRPr="00002D70" w:rsidRDefault="006C6477" w:rsidP="006C6477">
      <w:pPr>
        <w:pStyle w:val="NormalWeb"/>
        <w:spacing w:before="0" w:beforeAutospacing="0" w:after="0" w:afterAutospacing="0"/>
        <w:ind w:firstLine="708"/>
        <w:jc w:val="both"/>
        <w:rPr>
          <w:rFonts w:ascii="Arial" w:hAnsi="Arial" w:cs="Arial"/>
          <w:b/>
          <w:kern w:val="24"/>
        </w:rPr>
      </w:pPr>
      <w:r w:rsidRPr="00002D70">
        <w:rPr>
          <w:rFonts w:ascii="Arial" w:hAnsi="Arial" w:cs="Arial"/>
          <w:b/>
        </w:rPr>
        <w:t>Responsable División de Servicios</w:t>
      </w:r>
    </w:p>
    <w:p w:rsidR="006C6477" w:rsidRPr="00002D70" w:rsidRDefault="006C6477" w:rsidP="006C6477">
      <w:pPr>
        <w:pStyle w:val="NormalWeb"/>
        <w:spacing w:before="0" w:beforeAutospacing="0" w:after="0" w:afterAutospacing="0"/>
        <w:jc w:val="both"/>
        <w:rPr>
          <w:rFonts w:ascii="Arial" w:hAnsi="Arial" w:cs="Arial"/>
          <w:b/>
          <w:highlight w:val="yellow"/>
        </w:rPr>
      </w:pPr>
    </w:p>
    <w:p w:rsidR="006C6477" w:rsidRPr="00002D70" w:rsidRDefault="006C6477" w:rsidP="006C6477">
      <w:pPr>
        <w:pStyle w:val="NormalWeb"/>
        <w:spacing w:before="0" w:beforeAutospacing="0" w:after="0" w:afterAutospacing="0"/>
        <w:ind w:left="705" w:hanging="705"/>
        <w:jc w:val="both"/>
        <w:rPr>
          <w:rFonts w:ascii="Arial" w:hAnsi="Arial" w:cs="Arial"/>
          <w:b/>
          <w:kern w:val="24"/>
        </w:rPr>
      </w:pPr>
      <w:r w:rsidRPr="00002D70">
        <w:rPr>
          <w:rFonts w:ascii="Arial" w:hAnsi="Arial" w:cs="Arial"/>
        </w:rPr>
        <w:t>3.2.</w:t>
      </w:r>
      <w:r w:rsidRPr="00002D70">
        <w:rPr>
          <w:rFonts w:ascii="Arial" w:hAnsi="Arial" w:cs="Arial"/>
        </w:rPr>
        <w:tab/>
        <w:t>Promover las apariciones mediáticas de los Representantes en los medios propios, con criterio de equidad</w:t>
      </w:r>
    </w:p>
    <w:p w:rsidR="006C6477" w:rsidRPr="00002D70" w:rsidRDefault="006C6477" w:rsidP="006C6477">
      <w:pPr>
        <w:pStyle w:val="NormalWeb"/>
        <w:spacing w:before="0" w:beforeAutospacing="0" w:after="0" w:afterAutospacing="0"/>
        <w:ind w:firstLine="708"/>
        <w:jc w:val="both"/>
        <w:rPr>
          <w:rFonts w:ascii="Arial" w:hAnsi="Arial" w:cs="Arial"/>
          <w:b/>
        </w:rPr>
      </w:pPr>
      <w:r w:rsidRPr="00002D70">
        <w:rPr>
          <w:rFonts w:ascii="Arial" w:hAnsi="Arial" w:cs="Arial"/>
          <w:b/>
        </w:rPr>
        <w:t xml:space="preserve">Responsable Oficina de Información y Prensa </w:t>
      </w:r>
    </w:p>
    <w:p w:rsidR="006C6477" w:rsidRPr="00002D70" w:rsidRDefault="006C6477" w:rsidP="006C6477">
      <w:pPr>
        <w:pStyle w:val="NormalWeb"/>
        <w:spacing w:before="0" w:beforeAutospacing="0" w:after="0" w:afterAutospacing="0"/>
        <w:jc w:val="both"/>
        <w:rPr>
          <w:rFonts w:ascii="Arial" w:hAnsi="Arial" w:cs="Arial"/>
          <w:b/>
        </w:rPr>
      </w:pPr>
    </w:p>
    <w:p w:rsidR="006C6477" w:rsidRPr="00002D70" w:rsidRDefault="006C6477" w:rsidP="006C6477">
      <w:pPr>
        <w:pStyle w:val="NormalWeb"/>
        <w:spacing w:before="0" w:beforeAutospacing="0" w:after="0" w:afterAutospacing="0"/>
        <w:ind w:left="705" w:hanging="705"/>
        <w:jc w:val="both"/>
        <w:rPr>
          <w:rFonts w:ascii="Arial" w:hAnsi="Arial" w:cs="Arial"/>
        </w:rPr>
      </w:pPr>
      <w:r w:rsidRPr="00002D70">
        <w:rPr>
          <w:rFonts w:ascii="Arial" w:hAnsi="Arial" w:cs="Arial"/>
        </w:rPr>
        <w:t xml:space="preserve">3.3. </w:t>
      </w:r>
      <w:r w:rsidRPr="00002D70">
        <w:rPr>
          <w:rFonts w:ascii="Arial" w:hAnsi="Arial" w:cs="Arial"/>
        </w:rPr>
        <w:tab/>
        <w:t>Promover en el proceso legislativo, la transparencia, participación y    servicio al ciudadano.</w:t>
      </w:r>
    </w:p>
    <w:p w:rsidR="006C6477" w:rsidRPr="00002D70" w:rsidRDefault="006C6477" w:rsidP="006C6477">
      <w:pPr>
        <w:pStyle w:val="NormalWeb"/>
        <w:spacing w:before="0" w:beforeAutospacing="0" w:after="0" w:afterAutospacing="0"/>
        <w:ind w:left="705" w:hanging="705"/>
        <w:jc w:val="both"/>
        <w:rPr>
          <w:rFonts w:ascii="Arial" w:hAnsi="Arial" w:cs="Arial"/>
        </w:rPr>
      </w:pPr>
      <w:r w:rsidRPr="00002D70">
        <w:rPr>
          <w:rFonts w:ascii="Arial" w:hAnsi="Arial" w:cs="Arial"/>
        </w:rPr>
        <w:t>3.4.</w:t>
      </w:r>
      <w:r w:rsidRPr="00002D70">
        <w:rPr>
          <w:rFonts w:ascii="Arial" w:hAnsi="Arial" w:cs="Arial"/>
        </w:rPr>
        <w:tab/>
        <w:t xml:space="preserve">Diagnosticar el nivel de aprehensión y claridad acerca del concepto de lenguaje claro para el empoderamiento ciudadano y la participación en el trámite legislativo.  </w:t>
      </w:r>
    </w:p>
    <w:p w:rsidR="00C15817" w:rsidRPr="00002D70" w:rsidRDefault="006C6477" w:rsidP="006C6477">
      <w:pPr>
        <w:spacing w:after="0"/>
        <w:ind w:firstLine="705"/>
        <w:jc w:val="both"/>
        <w:rPr>
          <w:rFonts w:ascii="Arial" w:hAnsi="Arial" w:cs="Arial"/>
          <w:sz w:val="24"/>
          <w:szCs w:val="24"/>
        </w:rPr>
      </w:pPr>
      <w:r w:rsidRPr="00002D70">
        <w:rPr>
          <w:rFonts w:ascii="Arial" w:hAnsi="Arial" w:cs="Arial"/>
          <w:b/>
          <w:kern w:val="24"/>
          <w:sz w:val="24"/>
          <w:szCs w:val="24"/>
        </w:rPr>
        <w:t>Responsable Secretaria General</w:t>
      </w:r>
      <w:r w:rsidR="00A50884" w:rsidRPr="00002D70">
        <w:rPr>
          <w:rFonts w:ascii="Arial" w:hAnsi="Arial" w:cs="Arial"/>
          <w:sz w:val="24"/>
          <w:szCs w:val="24"/>
        </w:rPr>
        <w:t xml:space="preserve"> </w:t>
      </w:r>
      <w:bookmarkStart w:id="27" w:name="OLE_LINK3"/>
      <w:bookmarkEnd w:id="26"/>
    </w:p>
    <w:p w:rsidR="002D0115" w:rsidRPr="00002D70" w:rsidRDefault="002D0115" w:rsidP="002D0115">
      <w:pPr>
        <w:spacing w:after="0" w:line="240" w:lineRule="auto"/>
        <w:jc w:val="both"/>
        <w:rPr>
          <w:rFonts w:ascii="Arial" w:hAnsi="Arial" w:cs="Arial"/>
          <w:sz w:val="24"/>
          <w:szCs w:val="24"/>
        </w:rPr>
      </w:pPr>
    </w:p>
    <w:p w:rsidR="002D0115" w:rsidRPr="00002D70" w:rsidRDefault="002D0115" w:rsidP="002D0115">
      <w:pPr>
        <w:spacing w:after="0" w:line="240" w:lineRule="auto"/>
        <w:jc w:val="both"/>
        <w:rPr>
          <w:rFonts w:ascii="Arial" w:hAnsi="Arial" w:cs="Arial"/>
          <w:sz w:val="24"/>
          <w:szCs w:val="24"/>
        </w:rPr>
      </w:pPr>
      <w:r w:rsidRPr="00002D70">
        <w:rPr>
          <w:rFonts w:ascii="Arial" w:hAnsi="Arial" w:cs="Arial"/>
          <w:sz w:val="24"/>
          <w:szCs w:val="24"/>
        </w:rPr>
        <w:t xml:space="preserve">Para el cumplimiento del Plan Estratégico 2019-2020 “TRANSPARENCIA CON CALIDAD HUMANA”, los Líderes de procesos deben elaborar su correspondiente Plan de Acción 2019, quienes son los responsables de su elaboración y ejecución, dicho Plan debe contener como mínimo (producto, peso porcentual producto, actividades, peso porcentual actividades, responsable, fecha de inicio, fecha terminación, nombre de indicador, resultado indicador, meta, unidad de medida, recursos, distribución presupuestal, </w:t>
      </w:r>
      <w:r w:rsidR="00DA0203" w:rsidRPr="00002D70">
        <w:rPr>
          <w:rFonts w:ascii="Arial" w:hAnsi="Arial" w:cs="Arial"/>
          <w:sz w:val="24"/>
          <w:szCs w:val="24"/>
        </w:rPr>
        <w:t>etc</w:t>
      </w:r>
      <w:r w:rsidRPr="00002D70">
        <w:rPr>
          <w:rFonts w:ascii="Arial" w:hAnsi="Arial" w:cs="Arial"/>
          <w:sz w:val="24"/>
          <w:szCs w:val="24"/>
        </w:rPr>
        <w:t>)</w:t>
      </w:r>
      <w:r w:rsidR="00AD01A6" w:rsidRPr="00002D70">
        <w:rPr>
          <w:rFonts w:ascii="Arial" w:hAnsi="Arial" w:cs="Arial"/>
          <w:sz w:val="24"/>
          <w:szCs w:val="24"/>
        </w:rPr>
        <w:t>.</w:t>
      </w:r>
    </w:p>
    <w:p w:rsidR="002D0115" w:rsidRPr="00002D70" w:rsidRDefault="002D0115" w:rsidP="006C6477">
      <w:pPr>
        <w:spacing w:after="0"/>
        <w:ind w:firstLine="705"/>
        <w:jc w:val="both"/>
        <w:rPr>
          <w:rFonts w:ascii="Arial" w:hAnsi="Arial" w:cs="Arial"/>
          <w:b/>
          <w:kern w:val="24"/>
          <w:sz w:val="24"/>
          <w:szCs w:val="24"/>
        </w:rPr>
      </w:pPr>
    </w:p>
    <w:p w:rsidR="005E0F38" w:rsidRPr="007A5640" w:rsidRDefault="005E0F38" w:rsidP="00CA79C7">
      <w:pPr>
        <w:pStyle w:val="Ttulo2"/>
        <w:rPr>
          <w:rFonts w:ascii="Arial" w:hAnsi="Arial" w:cs="Arial"/>
          <w:sz w:val="28"/>
          <w:szCs w:val="28"/>
        </w:rPr>
      </w:pPr>
      <w:bookmarkStart w:id="28" w:name="_Toc536714159"/>
      <w:r w:rsidRPr="007A5640">
        <w:rPr>
          <w:rFonts w:ascii="Arial" w:hAnsi="Arial" w:cs="Arial"/>
          <w:sz w:val="28"/>
          <w:szCs w:val="28"/>
        </w:rPr>
        <w:t>11. SEGUIMIENTO, EVALUACIÓN Y CONTROL</w:t>
      </w:r>
      <w:bookmarkEnd w:id="28"/>
    </w:p>
    <w:p w:rsidR="005E0F38" w:rsidRPr="001839FE" w:rsidRDefault="005E0F38" w:rsidP="001839FE">
      <w:pPr>
        <w:pStyle w:val="NormalWeb"/>
        <w:spacing w:before="0" w:beforeAutospacing="0" w:after="0" w:afterAutospacing="0"/>
        <w:jc w:val="both"/>
        <w:rPr>
          <w:rFonts w:ascii="Cambria" w:hAnsi="Cambria"/>
          <w:b/>
          <w:bCs/>
          <w:color w:val="4F81BD"/>
          <w:sz w:val="26"/>
          <w:szCs w:val="26"/>
          <w:lang w:eastAsia="en-US"/>
        </w:rPr>
      </w:pPr>
    </w:p>
    <w:p w:rsidR="005E0F38" w:rsidRDefault="00A605E5" w:rsidP="005E0F38">
      <w:pPr>
        <w:spacing w:after="0"/>
        <w:jc w:val="both"/>
        <w:rPr>
          <w:rFonts w:ascii="Arial" w:hAnsi="Arial" w:cs="Arial"/>
          <w:sz w:val="24"/>
          <w:szCs w:val="24"/>
        </w:rPr>
      </w:pPr>
      <w:r>
        <w:rPr>
          <w:rFonts w:ascii="Arial" w:hAnsi="Arial" w:cs="Arial"/>
          <w:sz w:val="24"/>
          <w:szCs w:val="24"/>
        </w:rPr>
        <w:t>Los Lí</w:t>
      </w:r>
      <w:r w:rsidR="005E0F38" w:rsidRPr="001839FE">
        <w:rPr>
          <w:rFonts w:ascii="Arial" w:hAnsi="Arial" w:cs="Arial"/>
          <w:sz w:val="24"/>
          <w:szCs w:val="24"/>
        </w:rPr>
        <w:t xml:space="preserve">deres de proceso deberán reportar </w:t>
      </w:r>
      <w:r>
        <w:rPr>
          <w:rFonts w:ascii="Arial" w:hAnsi="Arial" w:cs="Arial"/>
          <w:sz w:val="24"/>
          <w:szCs w:val="24"/>
        </w:rPr>
        <w:t xml:space="preserve">trimestralmente </w:t>
      </w:r>
      <w:r w:rsidR="005E0F38" w:rsidRPr="001839FE">
        <w:rPr>
          <w:rFonts w:ascii="Arial" w:hAnsi="Arial" w:cs="Arial"/>
          <w:sz w:val="24"/>
          <w:szCs w:val="24"/>
        </w:rPr>
        <w:t>el avance de ejecución de los Objetivos Es</w:t>
      </w:r>
      <w:r w:rsidR="00447A56">
        <w:rPr>
          <w:rFonts w:ascii="Arial" w:hAnsi="Arial" w:cs="Arial"/>
          <w:sz w:val="24"/>
          <w:szCs w:val="24"/>
        </w:rPr>
        <w:t xml:space="preserve">tratégicos del Plan Estratégico </w:t>
      </w:r>
      <w:r w:rsidR="005E0F38" w:rsidRPr="001839FE">
        <w:rPr>
          <w:rFonts w:ascii="Arial" w:hAnsi="Arial" w:cs="Arial"/>
          <w:sz w:val="24"/>
          <w:szCs w:val="24"/>
        </w:rPr>
        <w:t>a su cargo, a la Oficina de Planeación y Sistemas con el fin de consolidar</w:t>
      </w:r>
      <w:r w:rsidR="001B546B">
        <w:rPr>
          <w:rFonts w:ascii="Arial" w:hAnsi="Arial" w:cs="Arial"/>
          <w:sz w:val="24"/>
          <w:szCs w:val="24"/>
        </w:rPr>
        <w:t xml:space="preserve"> el avance en</w:t>
      </w:r>
      <w:r w:rsidR="005E0F38" w:rsidRPr="001839FE">
        <w:rPr>
          <w:rFonts w:ascii="Arial" w:hAnsi="Arial" w:cs="Arial"/>
          <w:sz w:val="24"/>
          <w:szCs w:val="24"/>
        </w:rPr>
        <w:t xml:space="preserve"> un solo documento y enviarlo a la Oficina Coo</w:t>
      </w:r>
      <w:r w:rsidR="0046268F">
        <w:rPr>
          <w:rFonts w:ascii="Arial" w:hAnsi="Arial" w:cs="Arial"/>
          <w:sz w:val="24"/>
          <w:szCs w:val="24"/>
        </w:rPr>
        <w:t>r</w:t>
      </w:r>
      <w:r w:rsidR="005E0F38" w:rsidRPr="001839FE">
        <w:rPr>
          <w:rFonts w:ascii="Arial" w:hAnsi="Arial" w:cs="Arial"/>
          <w:sz w:val="24"/>
          <w:szCs w:val="24"/>
        </w:rPr>
        <w:t>dinadora de Control Interno para su seguimiento y evaluación</w:t>
      </w:r>
      <w:r w:rsidR="00447A56">
        <w:rPr>
          <w:rFonts w:ascii="Arial" w:hAnsi="Arial" w:cs="Arial"/>
          <w:sz w:val="24"/>
          <w:szCs w:val="24"/>
        </w:rPr>
        <w:t>.</w:t>
      </w:r>
      <w:bookmarkEnd w:id="27"/>
    </w:p>
    <w:p w:rsidR="007A5640" w:rsidRDefault="007A5640" w:rsidP="005E0F38">
      <w:pPr>
        <w:spacing w:after="0"/>
        <w:jc w:val="both"/>
        <w:rPr>
          <w:rFonts w:ascii="Arial" w:hAnsi="Arial" w:cs="Arial"/>
          <w:sz w:val="24"/>
          <w:szCs w:val="24"/>
        </w:rPr>
      </w:pPr>
    </w:p>
    <w:p w:rsidR="002F11C8" w:rsidRPr="007A5640" w:rsidRDefault="002F11C8" w:rsidP="005E0F38">
      <w:pPr>
        <w:spacing w:after="0"/>
        <w:jc w:val="both"/>
        <w:rPr>
          <w:rFonts w:ascii="Arial" w:hAnsi="Arial" w:cs="Arial"/>
          <w:sz w:val="28"/>
          <w:szCs w:val="28"/>
        </w:rPr>
      </w:pPr>
    </w:p>
    <w:p w:rsidR="00A2021A" w:rsidRPr="007A5640" w:rsidRDefault="00A2021A" w:rsidP="00A2021A">
      <w:pPr>
        <w:pStyle w:val="Default"/>
        <w:jc w:val="center"/>
        <w:rPr>
          <w:color w:val="4F81BD" w:themeColor="accent1"/>
          <w:sz w:val="28"/>
          <w:szCs w:val="28"/>
        </w:rPr>
      </w:pPr>
      <w:r w:rsidRPr="007A5640">
        <w:rPr>
          <w:b/>
          <w:bCs/>
          <w:color w:val="4F81BD" w:themeColor="accent1"/>
          <w:sz w:val="28"/>
          <w:szCs w:val="28"/>
        </w:rPr>
        <w:t>MARÍA CAROLINA CARRILLO SALTAREN</w:t>
      </w:r>
    </w:p>
    <w:p w:rsidR="00726AA0" w:rsidRPr="007A5640" w:rsidRDefault="00A2021A" w:rsidP="00A2021A">
      <w:pPr>
        <w:spacing w:after="0"/>
        <w:jc w:val="center"/>
        <w:rPr>
          <w:rFonts w:ascii="Arial" w:hAnsi="Arial" w:cs="Arial"/>
          <w:b/>
          <w:bCs/>
          <w:color w:val="4F81BD" w:themeColor="accent1"/>
          <w:sz w:val="28"/>
          <w:szCs w:val="28"/>
        </w:rPr>
      </w:pPr>
      <w:r w:rsidRPr="007A5640">
        <w:rPr>
          <w:rFonts w:ascii="Arial" w:hAnsi="Arial" w:cs="Arial"/>
          <w:b/>
          <w:bCs/>
          <w:color w:val="4F81BD" w:themeColor="accent1"/>
          <w:sz w:val="28"/>
          <w:szCs w:val="28"/>
        </w:rPr>
        <w:t>Directora Administrativa</w:t>
      </w:r>
    </w:p>
    <w:sectPr w:rsidR="00726AA0" w:rsidRPr="007A5640" w:rsidSect="00F9157D">
      <w:headerReference w:type="default" r:id="rId12"/>
      <w:footerReference w:type="default" r:id="rId13"/>
      <w:headerReference w:type="first" r:id="rId14"/>
      <w:pgSz w:w="12240" w:h="15840" w:code="1"/>
      <w:pgMar w:top="1418" w:right="1701" w:bottom="130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E11B7" w:rsidRDefault="005E11B7" w:rsidP="00436CAD">
      <w:pPr>
        <w:spacing w:after="0" w:line="240" w:lineRule="auto"/>
      </w:pPr>
      <w:r>
        <w:separator/>
      </w:r>
    </w:p>
  </w:endnote>
  <w:endnote w:type="continuationSeparator" w:id="0">
    <w:p w:rsidR="005E11B7" w:rsidRDefault="005E11B7" w:rsidP="00436C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ooper Black">
    <w:panose1 w:val="0208090404030B020404"/>
    <w:charset w:val="00"/>
    <w:family w:val="roman"/>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6A2D" w:rsidRDefault="008B6A2D">
    <w:pPr>
      <w:pStyle w:val="Piedepgina"/>
      <w:jc w:val="right"/>
    </w:pPr>
    <w:r>
      <w:fldChar w:fldCharType="begin"/>
    </w:r>
    <w:r>
      <w:instrText>PAGE   \* MERGEFORMAT</w:instrText>
    </w:r>
    <w:r>
      <w:fldChar w:fldCharType="separate"/>
    </w:r>
    <w:r w:rsidR="00595365" w:rsidRPr="00595365">
      <w:rPr>
        <w:noProof/>
        <w:lang w:val="es-ES"/>
      </w:rPr>
      <w:t>17</w:t>
    </w:r>
    <w:r>
      <w:fldChar w:fldCharType="end"/>
    </w:r>
  </w:p>
  <w:p w:rsidR="008B6A2D" w:rsidRDefault="008B6A2D">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E11B7" w:rsidRDefault="005E11B7" w:rsidP="00436CAD">
      <w:pPr>
        <w:spacing w:after="0" w:line="240" w:lineRule="auto"/>
      </w:pPr>
      <w:r>
        <w:separator/>
      </w:r>
    </w:p>
  </w:footnote>
  <w:footnote w:type="continuationSeparator" w:id="0">
    <w:p w:rsidR="005E11B7" w:rsidRDefault="005E11B7" w:rsidP="00436CA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05388" w:rsidRDefault="00B03FE1" w:rsidP="00B03FE1">
    <w:pPr>
      <w:pStyle w:val="Encabezado"/>
      <w:tabs>
        <w:tab w:val="clear" w:pos="8838"/>
      </w:tabs>
    </w:pPr>
    <w:r>
      <w:tab/>
    </w:r>
    <w:r>
      <w:tab/>
    </w:r>
    <w:r w:rsidRPr="00F426DA">
      <w:rPr>
        <w:noProof/>
        <w:sz w:val="32"/>
        <w:szCs w:val="32"/>
        <w:lang w:eastAsia="es-CO"/>
      </w:rPr>
      <w:drawing>
        <wp:inline distT="0" distB="0" distL="0" distR="0" wp14:anchorId="0F445A11" wp14:editId="4C400A9A">
          <wp:extent cx="2657475" cy="704850"/>
          <wp:effectExtent l="0" t="0" r="9525" b="0"/>
          <wp:docPr id="3" name="Imagen 3" descr="E:\Logo Cama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ogo Camara.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657475" cy="704850"/>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03FE1" w:rsidRDefault="00B03FE1" w:rsidP="00B03FE1">
    <w:pPr>
      <w:pStyle w:val="Encabezado"/>
      <w:jc w:val="center"/>
    </w:pPr>
    <w:r w:rsidRPr="00F426DA">
      <w:rPr>
        <w:noProof/>
        <w:sz w:val="32"/>
        <w:szCs w:val="32"/>
        <w:lang w:eastAsia="es-CO"/>
      </w:rPr>
      <w:drawing>
        <wp:inline distT="0" distB="0" distL="0" distR="0" wp14:anchorId="2BE03291" wp14:editId="5300A5F0">
          <wp:extent cx="2657475" cy="704850"/>
          <wp:effectExtent l="0" t="0" r="9525" b="0"/>
          <wp:docPr id="6" name="Imagen 6" descr="E:\Logo Cama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ogo Camara.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657475" cy="70485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8519A5"/>
    <w:multiLevelType w:val="multilevel"/>
    <w:tmpl w:val="037E63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67F5725"/>
    <w:multiLevelType w:val="hybridMultilevel"/>
    <w:tmpl w:val="F3BC043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7987DE5"/>
    <w:multiLevelType w:val="hybridMultilevel"/>
    <w:tmpl w:val="1BFE30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22C05FFB"/>
    <w:multiLevelType w:val="multilevel"/>
    <w:tmpl w:val="CD28050A"/>
    <w:lvl w:ilvl="0">
      <w:start w:val="5"/>
      <w:numFmt w:val="decimal"/>
      <w:lvlText w:val="%1"/>
      <w:lvlJc w:val="left"/>
      <w:pPr>
        <w:ind w:left="390" w:hanging="39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23884BB0"/>
    <w:multiLevelType w:val="hybridMultilevel"/>
    <w:tmpl w:val="7A62662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8753987"/>
    <w:multiLevelType w:val="hybridMultilevel"/>
    <w:tmpl w:val="A63268EA"/>
    <w:lvl w:ilvl="0" w:tplc="240A0001">
      <w:start w:val="1"/>
      <w:numFmt w:val="bullet"/>
      <w:lvlText w:val=""/>
      <w:lvlJc w:val="left"/>
      <w:pPr>
        <w:ind w:left="720" w:hanging="360"/>
      </w:pPr>
      <w:rPr>
        <w:rFonts w:ascii="Symbol" w:hAnsi="Symbol" w:hint="default"/>
      </w:rPr>
    </w:lvl>
    <w:lvl w:ilvl="1" w:tplc="0C0A0001">
      <w:start w:val="1"/>
      <w:numFmt w:val="bullet"/>
      <w:lvlText w:val=""/>
      <w:lvlJc w:val="left"/>
      <w:pPr>
        <w:tabs>
          <w:tab w:val="num" w:pos="1440"/>
        </w:tabs>
        <w:ind w:left="1440" w:hanging="360"/>
      </w:pPr>
      <w:rPr>
        <w:rFonts w:ascii="Symbol" w:hAnsi="Symbol"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341002D0"/>
    <w:multiLevelType w:val="hybridMultilevel"/>
    <w:tmpl w:val="F32C7B1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15:restartNumberingAfterBreak="0">
    <w:nsid w:val="35EC4FDA"/>
    <w:multiLevelType w:val="hybridMultilevel"/>
    <w:tmpl w:val="533201F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42F15847"/>
    <w:multiLevelType w:val="hybridMultilevel"/>
    <w:tmpl w:val="E6EC6F1C"/>
    <w:lvl w:ilvl="0" w:tplc="3D08D7A8">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58A324FB"/>
    <w:multiLevelType w:val="hybridMultilevel"/>
    <w:tmpl w:val="B85AC586"/>
    <w:lvl w:ilvl="0" w:tplc="58D092B0">
      <w:start w:val="1"/>
      <w:numFmt w:val="bullet"/>
      <w:lvlText w:val="•"/>
      <w:lvlJc w:val="left"/>
      <w:pPr>
        <w:tabs>
          <w:tab w:val="num" w:pos="720"/>
        </w:tabs>
        <w:ind w:left="720" w:hanging="360"/>
      </w:pPr>
      <w:rPr>
        <w:rFonts w:ascii="Arial" w:hAnsi="Arial" w:hint="default"/>
      </w:rPr>
    </w:lvl>
    <w:lvl w:ilvl="1" w:tplc="099A9E42" w:tentative="1">
      <w:start w:val="1"/>
      <w:numFmt w:val="bullet"/>
      <w:lvlText w:val="•"/>
      <w:lvlJc w:val="left"/>
      <w:pPr>
        <w:tabs>
          <w:tab w:val="num" w:pos="1440"/>
        </w:tabs>
        <w:ind w:left="1440" w:hanging="360"/>
      </w:pPr>
      <w:rPr>
        <w:rFonts w:ascii="Arial" w:hAnsi="Arial" w:hint="default"/>
      </w:rPr>
    </w:lvl>
    <w:lvl w:ilvl="2" w:tplc="DFBA9AF4" w:tentative="1">
      <w:start w:val="1"/>
      <w:numFmt w:val="bullet"/>
      <w:lvlText w:val="•"/>
      <w:lvlJc w:val="left"/>
      <w:pPr>
        <w:tabs>
          <w:tab w:val="num" w:pos="2160"/>
        </w:tabs>
        <w:ind w:left="2160" w:hanging="360"/>
      </w:pPr>
      <w:rPr>
        <w:rFonts w:ascii="Arial" w:hAnsi="Arial" w:hint="default"/>
      </w:rPr>
    </w:lvl>
    <w:lvl w:ilvl="3" w:tplc="EE2A5472" w:tentative="1">
      <w:start w:val="1"/>
      <w:numFmt w:val="bullet"/>
      <w:lvlText w:val="•"/>
      <w:lvlJc w:val="left"/>
      <w:pPr>
        <w:tabs>
          <w:tab w:val="num" w:pos="2880"/>
        </w:tabs>
        <w:ind w:left="2880" w:hanging="360"/>
      </w:pPr>
      <w:rPr>
        <w:rFonts w:ascii="Arial" w:hAnsi="Arial" w:hint="default"/>
      </w:rPr>
    </w:lvl>
    <w:lvl w:ilvl="4" w:tplc="28B89D78" w:tentative="1">
      <w:start w:val="1"/>
      <w:numFmt w:val="bullet"/>
      <w:lvlText w:val="•"/>
      <w:lvlJc w:val="left"/>
      <w:pPr>
        <w:tabs>
          <w:tab w:val="num" w:pos="3600"/>
        </w:tabs>
        <w:ind w:left="3600" w:hanging="360"/>
      </w:pPr>
      <w:rPr>
        <w:rFonts w:ascii="Arial" w:hAnsi="Arial" w:hint="default"/>
      </w:rPr>
    </w:lvl>
    <w:lvl w:ilvl="5" w:tplc="85A21524" w:tentative="1">
      <w:start w:val="1"/>
      <w:numFmt w:val="bullet"/>
      <w:lvlText w:val="•"/>
      <w:lvlJc w:val="left"/>
      <w:pPr>
        <w:tabs>
          <w:tab w:val="num" w:pos="4320"/>
        </w:tabs>
        <w:ind w:left="4320" w:hanging="360"/>
      </w:pPr>
      <w:rPr>
        <w:rFonts w:ascii="Arial" w:hAnsi="Arial" w:hint="default"/>
      </w:rPr>
    </w:lvl>
    <w:lvl w:ilvl="6" w:tplc="63A2DA0E" w:tentative="1">
      <w:start w:val="1"/>
      <w:numFmt w:val="bullet"/>
      <w:lvlText w:val="•"/>
      <w:lvlJc w:val="left"/>
      <w:pPr>
        <w:tabs>
          <w:tab w:val="num" w:pos="5040"/>
        </w:tabs>
        <w:ind w:left="5040" w:hanging="360"/>
      </w:pPr>
      <w:rPr>
        <w:rFonts w:ascii="Arial" w:hAnsi="Arial" w:hint="default"/>
      </w:rPr>
    </w:lvl>
    <w:lvl w:ilvl="7" w:tplc="D0F02988" w:tentative="1">
      <w:start w:val="1"/>
      <w:numFmt w:val="bullet"/>
      <w:lvlText w:val="•"/>
      <w:lvlJc w:val="left"/>
      <w:pPr>
        <w:tabs>
          <w:tab w:val="num" w:pos="5760"/>
        </w:tabs>
        <w:ind w:left="5760" w:hanging="360"/>
      </w:pPr>
      <w:rPr>
        <w:rFonts w:ascii="Arial" w:hAnsi="Arial" w:hint="default"/>
      </w:rPr>
    </w:lvl>
    <w:lvl w:ilvl="8" w:tplc="C6C2ABC0"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5A6D4CA5"/>
    <w:multiLevelType w:val="hybridMultilevel"/>
    <w:tmpl w:val="D0F868EA"/>
    <w:lvl w:ilvl="0" w:tplc="4E045A98">
      <w:start w:val="8"/>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5EB51CDE"/>
    <w:multiLevelType w:val="hybridMultilevel"/>
    <w:tmpl w:val="5F781B4E"/>
    <w:lvl w:ilvl="0" w:tplc="0C0A0001">
      <w:start w:val="1"/>
      <w:numFmt w:val="bullet"/>
      <w:lvlText w:val=""/>
      <w:lvlJc w:val="left"/>
      <w:pPr>
        <w:tabs>
          <w:tab w:val="num" w:pos="1440"/>
        </w:tabs>
        <w:ind w:left="1440" w:hanging="360"/>
      </w:pPr>
      <w:rPr>
        <w:rFonts w:ascii="Symbol" w:hAnsi="Symbol" w:hint="default"/>
      </w:rPr>
    </w:lvl>
    <w:lvl w:ilvl="1" w:tplc="0C0A0003" w:tentative="1">
      <w:start w:val="1"/>
      <w:numFmt w:val="bullet"/>
      <w:lvlText w:val="o"/>
      <w:lvlJc w:val="left"/>
      <w:pPr>
        <w:tabs>
          <w:tab w:val="num" w:pos="2160"/>
        </w:tabs>
        <w:ind w:left="2160" w:hanging="360"/>
      </w:pPr>
      <w:rPr>
        <w:rFonts w:ascii="Courier New" w:hAnsi="Courier New" w:hint="default"/>
      </w:rPr>
    </w:lvl>
    <w:lvl w:ilvl="2" w:tplc="0C0A0005" w:tentative="1">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abstractNum w:abstractNumId="12" w15:restartNumberingAfterBreak="0">
    <w:nsid w:val="639E5F76"/>
    <w:multiLevelType w:val="hybridMultilevel"/>
    <w:tmpl w:val="E660A27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6935657A"/>
    <w:multiLevelType w:val="hybridMultilevel"/>
    <w:tmpl w:val="95E2962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7033253B"/>
    <w:multiLevelType w:val="hybridMultilevel"/>
    <w:tmpl w:val="242E66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738A3318"/>
    <w:multiLevelType w:val="hybridMultilevel"/>
    <w:tmpl w:val="B4E8CEB8"/>
    <w:lvl w:ilvl="0" w:tplc="240A0001">
      <w:start w:val="1"/>
      <w:numFmt w:val="bullet"/>
      <w:lvlText w:val=""/>
      <w:lvlJc w:val="left"/>
      <w:pPr>
        <w:ind w:left="720" w:hanging="360"/>
      </w:pPr>
      <w:rPr>
        <w:rFonts w:ascii="Symbol" w:hAnsi="Symbol" w:hint="default"/>
      </w:rPr>
    </w:lvl>
    <w:lvl w:ilvl="1" w:tplc="0C0A0001">
      <w:start w:val="1"/>
      <w:numFmt w:val="bullet"/>
      <w:lvlText w:val=""/>
      <w:lvlJc w:val="left"/>
      <w:pPr>
        <w:tabs>
          <w:tab w:val="num" w:pos="1440"/>
        </w:tabs>
        <w:ind w:left="1440" w:hanging="360"/>
      </w:pPr>
      <w:rPr>
        <w:rFonts w:ascii="Symbol" w:hAnsi="Symbol"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7B815C7D"/>
    <w:multiLevelType w:val="hybridMultilevel"/>
    <w:tmpl w:val="F9F82130"/>
    <w:lvl w:ilvl="0" w:tplc="080A0001">
      <w:start w:val="1"/>
      <w:numFmt w:val="bullet"/>
      <w:lvlText w:val=""/>
      <w:lvlJc w:val="left"/>
      <w:pPr>
        <w:ind w:left="1713" w:hanging="360"/>
      </w:pPr>
      <w:rPr>
        <w:rFonts w:ascii="Symbol" w:hAnsi="Symbol" w:hint="default"/>
      </w:rPr>
    </w:lvl>
    <w:lvl w:ilvl="1" w:tplc="080A0003" w:tentative="1">
      <w:start w:val="1"/>
      <w:numFmt w:val="bullet"/>
      <w:lvlText w:val="o"/>
      <w:lvlJc w:val="left"/>
      <w:pPr>
        <w:ind w:left="2433" w:hanging="360"/>
      </w:pPr>
      <w:rPr>
        <w:rFonts w:ascii="Courier New" w:hAnsi="Courier New" w:cs="Courier New" w:hint="default"/>
      </w:rPr>
    </w:lvl>
    <w:lvl w:ilvl="2" w:tplc="080A0005" w:tentative="1">
      <w:start w:val="1"/>
      <w:numFmt w:val="bullet"/>
      <w:lvlText w:val=""/>
      <w:lvlJc w:val="left"/>
      <w:pPr>
        <w:ind w:left="3153" w:hanging="360"/>
      </w:pPr>
      <w:rPr>
        <w:rFonts w:ascii="Wingdings" w:hAnsi="Wingdings" w:hint="default"/>
      </w:rPr>
    </w:lvl>
    <w:lvl w:ilvl="3" w:tplc="080A0001" w:tentative="1">
      <w:start w:val="1"/>
      <w:numFmt w:val="bullet"/>
      <w:lvlText w:val=""/>
      <w:lvlJc w:val="left"/>
      <w:pPr>
        <w:ind w:left="3873" w:hanging="360"/>
      </w:pPr>
      <w:rPr>
        <w:rFonts w:ascii="Symbol" w:hAnsi="Symbol" w:hint="default"/>
      </w:rPr>
    </w:lvl>
    <w:lvl w:ilvl="4" w:tplc="080A0003" w:tentative="1">
      <w:start w:val="1"/>
      <w:numFmt w:val="bullet"/>
      <w:lvlText w:val="o"/>
      <w:lvlJc w:val="left"/>
      <w:pPr>
        <w:ind w:left="4593" w:hanging="360"/>
      </w:pPr>
      <w:rPr>
        <w:rFonts w:ascii="Courier New" w:hAnsi="Courier New" w:cs="Courier New" w:hint="default"/>
      </w:rPr>
    </w:lvl>
    <w:lvl w:ilvl="5" w:tplc="080A0005" w:tentative="1">
      <w:start w:val="1"/>
      <w:numFmt w:val="bullet"/>
      <w:lvlText w:val=""/>
      <w:lvlJc w:val="left"/>
      <w:pPr>
        <w:ind w:left="5313" w:hanging="360"/>
      </w:pPr>
      <w:rPr>
        <w:rFonts w:ascii="Wingdings" w:hAnsi="Wingdings" w:hint="default"/>
      </w:rPr>
    </w:lvl>
    <w:lvl w:ilvl="6" w:tplc="080A0001" w:tentative="1">
      <w:start w:val="1"/>
      <w:numFmt w:val="bullet"/>
      <w:lvlText w:val=""/>
      <w:lvlJc w:val="left"/>
      <w:pPr>
        <w:ind w:left="6033" w:hanging="360"/>
      </w:pPr>
      <w:rPr>
        <w:rFonts w:ascii="Symbol" w:hAnsi="Symbol" w:hint="default"/>
      </w:rPr>
    </w:lvl>
    <w:lvl w:ilvl="7" w:tplc="080A0003" w:tentative="1">
      <w:start w:val="1"/>
      <w:numFmt w:val="bullet"/>
      <w:lvlText w:val="o"/>
      <w:lvlJc w:val="left"/>
      <w:pPr>
        <w:ind w:left="6753" w:hanging="360"/>
      </w:pPr>
      <w:rPr>
        <w:rFonts w:ascii="Courier New" w:hAnsi="Courier New" w:cs="Courier New" w:hint="default"/>
      </w:rPr>
    </w:lvl>
    <w:lvl w:ilvl="8" w:tplc="080A0005" w:tentative="1">
      <w:start w:val="1"/>
      <w:numFmt w:val="bullet"/>
      <w:lvlText w:val=""/>
      <w:lvlJc w:val="left"/>
      <w:pPr>
        <w:ind w:left="7473" w:hanging="360"/>
      </w:pPr>
      <w:rPr>
        <w:rFonts w:ascii="Wingdings" w:hAnsi="Wingdings" w:hint="default"/>
      </w:rPr>
    </w:lvl>
  </w:abstractNum>
  <w:abstractNum w:abstractNumId="17" w15:restartNumberingAfterBreak="0">
    <w:nsid w:val="7CE82BE5"/>
    <w:multiLevelType w:val="hybridMultilevel"/>
    <w:tmpl w:val="4274C2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7EDB62B6"/>
    <w:multiLevelType w:val="hybridMultilevel"/>
    <w:tmpl w:val="46F82F70"/>
    <w:lvl w:ilvl="0" w:tplc="58F4F262">
      <w:start w:val="1"/>
      <w:numFmt w:val="bullet"/>
      <w:lvlText w:val="•"/>
      <w:lvlJc w:val="left"/>
      <w:pPr>
        <w:tabs>
          <w:tab w:val="num" w:pos="720"/>
        </w:tabs>
        <w:ind w:left="720" w:hanging="360"/>
      </w:pPr>
      <w:rPr>
        <w:rFonts w:ascii="Arial" w:hAnsi="Arial" w:hint="default"/>
      </w:rPr>
    </w:lvl>
    <w:lvl w:ilvl="1" w:tplc="4B3236D6" w:tentative="1">
      <w:start w:val="1"/>
      <w:numFmt w:val="bullet"/>
      <w:lvlText w:val="•"/>
      <w:lvlJc w:val="left"/>
      <w:pPr>
        <w:tabs>
          <w:tab w:val="num" w:pos="1440"/>
        </w:tabs>
        <w:ind w:left="1440" w:hanging="360"/>
      </w:pPr>
      <w:rPr>
        <w:rFonts w:ascii="Arial" w:hAnsi="Arial" w:hint="default"/>
      </w:rPr>
    </w:lvl>
    <w:lvl w:ilvl="2" w:tplc="FBB61D52" w:tentative="1">
      <w:start w:val="1"/>
      <w:numFmt w:val="bullet"/>
      <w:lvlText w:val="•"/>
      <w:lvlJc w:val="left"/>
      <w:pPr>
        <w:tabs>
          <w:tab w:val="num" w:pos="2160"/>
        </w:tabs>
        <w:ind w:left="2160" w:hanging="360"/>
      </w:pPr>
      <w:rPr>
        <w:rFonts w:ascii="Arial" w:hAnsi="Arial" w:hint="default"/>
      </w:rPr>
    </w:lvl>
    <w:lvl w:ilvl="3" w:tplc="5E0EB176" w:tentative="1">
      <w:start w:val="1"/>
      <w:numFmt w:val="bullet"/>
      <w:lvlText w:val="•"/>
      <w:lvlJc w:val="left"/>
      <w:pPr>
        <w:tabs>
          <w:tab w:val="num" w:pos="2880"/>
        </w:tabs>
        <w:ind w:left="2880" w:hanging="360"/>
      </w:pPr>
      <w:rPr>
        <w:rFonts w:ascii="Arial" w:hAnsi="Arial" w:hint="default"/>
      </w:rPr>
    </w:lvl>
    <w:lvl w:ilvl="4" w:tplc="79763FAA" w:tentative="1">
      <w:start w:val="1"/>
      <w:numFmt w:val="bullet"/>
      <w:lvlText w:val="•"/>
      <w:lvlJc w:val="left"/>
      <w:pPr>
        <w:tabs>
          <w:tab w:val="num" w:pos="3600"/>
        </w:tabs>
        <w:ind w:left="3600" w:hanging="360"/>
      </w:pPr>
      <w:rPr>
        <w:rFonts w:ascii="Arial" w:hAnsi="Arial" w:hint="default"/>
      </w:rPr>
    </w:lvl>
    <w:lvl w:ilvl="5" w:tplc="F2229D38" w:tentative="1">
      <w:start w:val="1"/>
      <w:numFmt w:val="bullet"/>
      <w:lvlText w:val="•"/>
      <w:lvlJc w:val="left"/>
      <w:pPr>
        <w:tabs>
          <w:tab w:val="num" w:pos="4320"/>
        </w:tabs>
        <w:ind w:left="4320" w:hanging="360"/>
      </w:pPr>
      <w:rPr>
        <w:rFonts w:ascii="Arial" w:hAnsi="Arial" w:hint="default"/>
      </w:rPr>
    </w:lvl>
    <w:lvl w:ilvl="6" w:tplc="F6887A50" w:tentative="1">
      <w:start w:val="1"/>
      <w:numFmt w:val="bullet"/>
      <w:lvlText w:val="•"/>
      <w:lvlJc w:val="left"/>
      <w:pPr>
        <w:tabs>
          <w:tab w:val="num" w:pos="5040"/>
        </w:tabs>
        <w:ind w:left="5040" w:hanging="360"/>
      </w:pPr>
      <w:rPr>
        <w:rFonts w:ascii="Arial" w:hAnsi="Arial" w:hint="default"/>
      </w:rPr>
    </w:lvl>
    <w:lvl w:ilvl="7" w:tplc="B830844A" w:tentative="1">
      <w:start w:val="1"/>
      <w:numFmt w:val="bullet"/>
      <w:lvlText w:val="•"/>
      <w:lvlJc w:val="left"/>
      <w:pPr>
        <w:tabs>
          <w:tab w:val="num" w:pos="5760"/>
        </w:tabs>
        <w:ind w:left="5760" w:hanging="360"/>
      </w:pPr>
      <w:rPr>
        <w:rFonts w:ascii="Arial" w:hAnsi="Arial" w:hint="default"/>
      </w:rPr>
    </w:lvl>
    <w:lvl w:ilvl="8" w:tplc="94AAC7FC" w:tentative="1">
      <w:start w:val="1"/>
      <w:numFmt w:val="bullet"/>
      <w:lvlText w:val="•"/>
      <w:lvlJc w:val="left"/>
      <w:pPr>
        <w:tabs>
          <w:tab w:val="num" w:pos="6480"/>
        </w:tabs>
        <w:ind w:left="6480" w:hanging="360"/>
      </w:pPr>
      <w:rPr>
        <w:rFonts w:ascii="Arial" w:hAnsi="Arial" w:hint="default"/>
      </w:rPr>
    </w:lvl>
  </w:abstractNum>
  <w:num w:numId="1">
    <w:abstractNumId w:val="11"/>
  </w:num>
  <w:num w:numId="2">
    <w:abstractNumId w:val="5"/>
  </w:num>
  <w:num w:numId="3">
    <w:abstractNumId w:val="15"/>
  </w:num>
  <w:num w:numId="4">
    <w:abstractNumId w:val="12"/>
  </w:num>
  <w:num w:numId="5">
    <w:abstractNumId w:val="4"/>
  </w:num>
  <w:num w:numId="6">
    <w:abstractNumId w:val="13"/>
  </w:num>
  <w:num w:numId="7">
    <w:abstractNumId w:val="1"/>
  </w:num>
  <w:num w:numId="8">
    <w:abstractNumId w:val="7"/>
  </w:num>
  <w:num w:numId="9">
    <w:abstractNumId w:val="3"/>
  </w:num>
  <w:num w:numId="10">
    <w:abstractNumId w:val="0"/>
  </w:num>
  <w:num w:numId="11">
    <w:abstractNumId w:val="2"/>
  </w:num>
  <w:num w:numId="12">
    <w:abstractNumId w:val="16"/>
  </w:num>
  <w:num w:numId="13">
    <w:abstractNumId w:val="14"/>
  </w:num>
  <w:num w:numId="14">
    <w:abstractNumId w:val="17"/>
  </w:num>
  <w:num w:numId="15">
    <w:abstractNumId w:val="8"/>
  </w:num>
  <w:num w:numId="16">
    <w:abstractNumId w:val="10"/>
  </w:num>
  <w:num w:numId="17">
    <w:abstractNumId w:val="6"/>
  </w:num>
  <w:num w:numId="18">
    <w:abstractNumId w:val="9"/>
  </w:num>
  <w:num w:numId="19">
    <w:abstractNumId w:val="18"/>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3891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6CAD"/>
    <w:rsid w:val="00002D70"/>
    <w:rsid w:val="0001554D"/>
    <w:rsid w:val="0002290A"/>
    <w:rsid w:val="00022AB3"/>
    <w:rsid w:val="000236D8"/>
    <w:rsid w:val="000246EB"/>
    <w:rsid w:val="000269DE"/>
    <w:rsid w:val="00036334"/>
    <w:rsid w:val="000519BC"/>
    <w:rsid w:val="00053C52"/>
    <w:rsid w:val="00054338"/>
    <w:rsid w:val="00057E15"/>
    <w:rsid w:val="00062093"/>
    <w:rsid w:val="000629E4"/>
    <w:rsid w:val="00065044"/>
    <w:rsid w:val="000666AC"/>
    <w:rsid w:val="00071967"/>
    <w:rsid w:val="00077801"/>
    <w:rsid w:val="00085D35"/>
    <w:rsid w:val="00095B97"/>
    <w:rsid w:val="000A0A05"/>
    <w:rsid w:val="000A2A88"/>
    <w:rsid w:val="000B4A86"/>
    <w:rsid w:val="000B679F"/>
    <w:rsid w:val="000C6F31"/>
    <w:rsid w:val="000D264E"/>
    <w:rsid w:val="000D387A"/>
    <w:rsid w:val="000D4D6F"/>
    <w:rsid w:val="000F2574"/>
    <w:rsid w:val="000F6B73"/>
    <w:rsid w:val="001014AC"/>
    <w:rsid w:val="00110D8E"/>
    <w:rsid w:val="0011181F"/>
    <w:rsid w:val="00115806"/>
    <w:rsid w:val="00117961"/>
    <w:rsid w:val="001243CC"/>
    <w:rsid w:val="00132B30"/>
    <w:rsid w:val="00134292"/>
    <w:rsid w:val="00143CA2"/>
    <w:rsid w:val="0014732A"/>
    <w:rsid w:val="00156FFF"/>
    <w:rsid w:val="00161DD4"/>
    <w:rsid w:val="0016626F"/>
    <w:rsid w:val="00175A79"/>
    <w:rsid w:val="0018080F"/>
    <w:rsid w:val="001816DD"/>
    <w:rsid w:val="00181FB9"/>
    <w:rsid w:val="001839FE"/>
    <w:rsid w:val="001870E6"/>
    <w:rsid w:val="0019407A"/>
    <w:rsid w:val="001A5551"/>
    <w:rsid w:val="001A58B3"/>
    <w:rsid w:val="001B5149"/>
    <w:rsid w:val="001B546B"/>
    <w:rsid w:val="001C52EE"/>
    <w:rsid w:val="001D494C"/>
    <w:rsid w:val="001D4CC1"/>
    <w:rsid w:val="001D4E90"/>
    <w:rsid w:val="001D648A"/>
    <w:rsid w:val="001E210A"/>
    <w:rsid w:val="001F0346"/>
    <w:rsid w:val="001F052B"/>
    <w:rsid w:val="001F0B0A"/>
    <w:rsid w:val="00210AF6"/>
    <w:rsid w:val="002138FE"/>
    <w:rsid w:val="0023078A"/>
    <w:rsid w:val="00231870"/>
    <w:rsid w:val="00231B89"/>
    <w:rsid w:val="002321BE"/>
    <w:rsid w:val="00235858"/>
    <w:rsid w:val="00242810"/>
    <w:rsid w:val="0024355B"/>
    <w:rsid w:val="002505BF"/>
    <w:rsid w:val="002547B2"/>
    <w:rsid w:val="00256C49"/>
    <w:rsid w:val="00256D4C"/>
    <w:rsid w:val="002652D2"/>
    <w:rsid w:val="00270B6F"/>
    <w:rsid w:val="00275E45"/>
    <w:rsid w:val="00277670"/>
    <w:rsid w:val="00286849"/>
    <w:rsid w:val="0029523B"/>
    <w:rsid w:val="002968DD"/>
    <w:rsid w:val="002A0696"/>
    <w:rsid w:val="002A6811"/>
    <w:rsid w:val="002A7B0E"/>
    <w:rsid w:val="002B016D"/>
    <w:rsid w:val="002B447D"/>
    <w:rsid w:val="002B602D"/>
    <w:rsid w:val="002B63D7"/>
    <w:rsid w:val="002B7371"/>
    <w:rsid w:val="002C3102"/>
    <w:rsid w:val="002C5791"/>
    <w:rsid w:val="002D0115"/>
    <w:rsid w:val="002D2248"/>
    <w:rsid w:val="002D3AD4"/>
    <w:rsid w:val="002E7362"/>
    <w:rsid w:val="002E7A09"/>
    <w:rsid w:val="002F11C8"/>
    <w:rsid w:val="002F29AC"/>
    <w:rsid w:val="002F5CE5"/>
    <w:rsid w:val="00300902"/>
    <w:rsid w:val="003023FB"/>
    <w:rsid w:val="00302AD9"/>
    <w:rsid w:val="00306BD7"/>
    <w:rsid w:val="003121EE"/>
    <w:rsid w:val="0031402E"/>
    <w:rsid w:val="00322345"/>
    <w:rsid w:val="00322716"/>
    <w:rsid w:val="00323299"/>
    <w:rsid w:val="003271B1"/>
    <w:rsid w:val="003321C8"/>
    <w:rsid w:val="0033595B"/>
    <w:rsid w:val="00350D57"/>
    <w:rsid w:val="00354D98"/>
    <w:rsid w:val="00356674"/>
    <w:rsid w:val="0036161E"/>
    <w:rsid w:val="00363701"/>
    <w:rsid w:val="00363D8A"/>
    <w:rsid w:val="003650B9"/>
    <w:rsid w:val="0036577C"/>
    <w:rsid w:val="0037111C"/>
    <w:rsid w:val="003728B6"/>
    <w:rsid w:val="0037504B"/>
    <w:rsid w:val="00377211"/>
    <w:rsid w:val="003811AF"/>
    <w:rsid w:val="00381A66"/>
    <w:rsid w:val="0038352D"/>
    <w:rsid w:val="003842B2"/>
    <w:rsid w:val="00384843"/>
    <w:rsid w:val="00386BED"/>
    <w:rsid w:val="00392F3B"/>
    <w:rsid w:val="00393606"/>
    <w:rsid w:val="003939A0"/>
    <w:rsid w:val="003A0BFF"/>
    <w:rsid w:val="003A1900"/>
    <w:rsid w:val="003A63EB"/>
    <w:rsid w:val="003B0364"/>
    <w:rsid w:val="003B6F2C"/>
    <w:rsid w:val="003C0073"/>
    <w:rsid w:val="003C266F"/>
    <w:rsid w:val="003C54AA"/>
    <w:rsid w:val="003C6674"/>
    <w:rsid w:val="003E4CC0"/>
    <w:rsid w:val="00401C05"/>
    <w:rsid w:val="00404206"/>
    <w:rsid w:val="00406D36"/>
    <w:rsid w:val="00420D19"/>
    <w:rsid w:val="004269BE"/>
    <w:rsid w:val="00436CAD"/>
    <w:rsid w:val="00437F2D"/>
    <w:rsid w:val="004419B0"/>
    <w:rsid w:val="004439E5"/>
    <w:rsid w:val="004465BF"/>
    <w:rsid w:val="004468DD"/>
    <w:rsid w:val="00447A56"/>
    <w:rsid w:val="004504F5"/>
    <w:rsid w:val="00452D7B"/>
    <w:rsid w:val="0046268F"/>
    <w:rsid w:val="0046673D"/>
    <w:rsid w:val="00473527"/>
    <w:rsid w:val="00480A00"/>
    <w:rsid w:val="00481121"/>
    <w:rsid w:val="00484CA7"/>
    <w:rsid w:val="004A582C"/>
    <w:rsid w:val="004B3778"/>
    <w:rsid w:val="004B54D8"/>
    <w:rsid w:val="004B6420"/>
    <w:rsid w:val="004D48F7"/>
    <w:rsid w:val="004E328A"/>
    <w:rsid w:val="004E4AD8"/>
    <w:rsid w:val="004F1215"/>
    <w:rsid w:val="004F1496"/>
    <w:rsid w:val="004F6A01"/>
    <w:rsid w:val="004F6F41"/>
    <w:rsid w:val="004F7345"/>
    <w:rsid w:val="0050627A"/>
    <w:rsid w:val="00507196"/>
    <w:rsid w:val="005119EC"/>
    <w:rsid w:val="005215CA"/>
    <w:rsid w:val="0053254D"/>
    <w:rsid w:val="00532746"/>
    <w:rsid w:val="00532E1B"/>
    <w:rsid w:val="00533CA3"/>
    <w:rsid w:val="00551B4F"/>
    <w:rsid w:val="00567193"/>
    <w:rsid w:val="00577C69"/>
    <w:rsid w:val="00582C05"/>
    <w:rsid w:val="0058721C"/>
    <w:rsid w:val="005929AB"/>
    <w:rsid w:val="00593DC4"/>
    <w:rsid w:val="00594DE9"/>
    <w:rsid w:val="00595365"/>
    <w:rsid w:val="005A3D8B"/>
    <w:rsid w:val="005A4199"/>
    <w:rsid w:val="005A7D0F"/>
    <w:rsid w:val="005B586E"/>
    <w:rsid w:val="005B5A3F"/>
    <w:rsid w:val="005B6A7C"/>
    <w:rsid w:val="005D0E95"/>
    <w:rsid w:val="005D193D"/>
    <w:rsid w:val="005D5CF6"/>
    <w:rsid w:val="005D7460"/>
    <w:rsid w:val="005E0F38"/>
    <w:rsid w:val="005E11B7"/>
    <w:rsid w:val="005F0579"/>
    <w:rsid w:val="005F66D9"/>
    <w:rsid w:val="005F6F75"/>
    <w:rsid w:val="00601189"/>
    <w:rsid w:val="00607C57"/>
    <w:rsid w:val="00610A31"/>
    <w:rsid w:val="006120A8"/>
    <w:rsid w:val="00612CF1"/>
    <w:rsid w:val="00622CF5"/>
    <w:rsid w:val="006240A4"/>
    <w:rsid w:val="00626305"/>
    <w:rsid w:val="006310E6"/>
    <w:rsid w:val="006355B2"/>
    <w:rsid w:val="00637627"/>
    <w:rsid w:val="0063777C"/>
    <w:rsid w:val="00637B6C"/>
    <w:rsid w:val="00637F26"/>
    <w:rsid w:val="006450BC"/>
    <w:rsid w:val="0064693A"/>
    <w:rsid w:val="006549A5"/>
    <w:rsid w:val="0066716A"/>
    <w:rsid w:val="00675EF0"/>
    <w:rsid w:val="0067651A"/>
    <w:rsid w:val="0068670E"/>
    <w:rsid w:val="00690305"/>
    <w:rsid w:val="00692365"/>
    <w:rsid w:val="006A04C4"/>
    <w:rsid w:val="006A1D1B"/>
    <w:rsid w:val="006A2C18"/>
    <w:rsid w:val="006B26C9"/>
    <w:rsid w:val="006C2663"/>
    <w:rsid w:val="006C2F44"/>
    <w:rsid w:val="006C6477"/>
    <w:rsid w:val="006D0D0B"/>
    <w:rsid w:val="006D45DB"/>
    <w:rsid w:val="006E5852"/>
    <w:rsid w:val="006E76C8"/>
    <w:rsid w:val="00700AB7"/>
    <w:rsid w:val="00703690"/>
    <w:rsid w:val="00705B9B"/>
    <w:rsid w:val="00711719"/>
    <w:rsid w:val="00712583"/>
    <w:rsid w:val="00726AA0"/>
    <w:rsid w:val="00726F1E"/>
    <w:rsid w:val="00734444"/>
    <w:rsid w:val="00737FFC"/>
    <w:rsid w:val="00740EA4"/>
    <w:rsid w:val="00741820"/>
    <w:rsid w:val="00743284"/>
    <w:rsid w:val="00750E2D"/>
    <w:rsid w:val="00751ED5"/>
    <w:rsid w:val="00761DAF"/>
    <w:rsid w:val="00763208"/>
    <w:rsid w:val="007641EA"/>
    <w:rsid w:val="00775FE1"/>
    <w:rsid w:val="0078039B"/>
    <w:rsid w:val="00785B71"/>
    <w:rsid w:val="00787B31"/>
    <w:rsid w:val="00790675"/>
    <w:rsid w:val="007961F6"/>
    <w:rsid w:val="007A1BB5"/>
    <w:rsid w:val="007A343D"/>
    <w:rsid w:val="007A5640"/>
    <w:rsid w:val="007B0222"/>
    <w:rsid w:val="007B2066"/>
    <w:rsid w:val="007B4CDD"/>
    <w:rsid w:val="007B6260"/>
    <w:rsid w:val="007C3227"/>
    <w:rsid w:val="007C6D40"/>
    <w:rsid w:val="007D4273"/>
    <w:rsid w:val="007D4563"/>
    <w:rsid w:val="007D47B7"/>
    <w:rsid w:val="007E2160"/>
    <w:rsid w:val="007E44AA"/>
    <w:rsid w:val="007E5067"/>
    <w:rsid w:val="007E5B50"/>
    <w:rsid w:val="007F246C"/>
    <w:rsid w:val="007F7BF3"/>
    <w:rsid w:val="007F7ED8"/>
    <w:rsid w:val="008014C7"/>
    <w:rsid w:val="008023C9"/>
    <w:rsid w:val="008118BD"/>
    <w:rsid w:val="008132E6"/>
    <w:rsid w:val="008155AF"/>
    <w:rsid w:val="00816040"/>
    <w:rsid w:val="00816AAF"/>
    <w:rsid w:val="00824794"/>
    <w:rsid w:val="008247B6"/>
    <w:rsid w:val="00826B9D"/>
    <w:rsid w:val="00827B7B"/>
    <w:rsid w:val="00832497"/>
    <w:rsid w:val="00836BA8"/>
    <w:rsid w:val="00840A44"/>
    <w:rsid w:val="008456B1"/>
    <w:rsid w:val="00852C8A"/>
    <w:rsid w:val="00852DBC"/>
    <w:rsid w:val="00860EA0"/>
    <w:rsid w:val="00863A31"/>
    <w:rsid w:val="0086665D"/>
    <w:rsid w:val="00871101"/>
    <w:rsid w:val="00885444"/>
    <w:rsid w:val="008858FB"/>
    <w:rsid w:val="00886027"/>
    <w:rsid w:val="00892CD3"/>
    <w:rsid w:val="0089437C"/>
    <w:rsid w:val="00896DFA"/>
    <w:rsid w:val="008970F0"/>
    <w:rsid w:val="008A27A1"/>
    <w:rsid w:val="008A622F"/>
    <w:rsid w:val="008A70D7"/>
    <w:rsid w:val="008B018A"/>
    <w:rsid w:val="008B1A09"/>
    <w:rsid w:val="008B6A2D"/>
    <w:rsid w:val="008B6A71"/>
    <w:rsid w:val="008C0084"/>
    <w:rsid w:val="008C36F4"/>
    <w:rsid w:val="008D09FC"/>
    <w:rsid w:val="008D3B62"/>
    <w:rsid w:val="008D53EB"/>
    <w:rsid w:val="008E5E44"/>
    <w:rsid w:val="008F4727"/>
    <w:rsid w:val="008F5717"/>
    <w:rsid w:val="008F59A3"/>
    <w:rsid w:val="008F719C"/>
    <w:rsid w:val="00906BCF"/>
    <w:rsid w:val="0091280B"/>
    <w:rsid w:val="00917E28"/>
    <w:rsid w:val="00924C67"/>
    <w:rsid w:val="00932BE8"/>
    <w:rsid w:val="009349F8"/>
    <w:rsid w:val="00940911"/>
    <w:rsid w:val="009670F5"/>
    <w:rsid w:val="00982E72"/>
    <w:rsid w:val="00983476"/>
    <w:rsid w:val="009845FB"/>
    <w:rsid w:val="009872E5"/>
    <w:rsid w:val="00992ADE"/>
    <w:rsid w:val="009A26FB"/>
    <w:rsid w:val="009B7B9B"/>
    <w:rsid w:val="009C1C45"/>
    <w:rsid w:val="009C5C45"/>
    <w:rsid w:val="009D4AD3"/>
    <w:rsid w:val="009E0CED"/>
    <w:rsid w:val="009F09C8"/>
    <w:rsid w:val="009F19A3"/>
    <w:rsid w:val="009F337F"/>
    <w:rsid w:val="009F5A2D"/>
    <w:rsid w:val="00A0389D"/>
    <w:rsid w:val="00A159CA"/>
    <w:rsid w:val="00A2021A"/>
    <w:rsid w:val="00A22863"/>
    <w:rsid w:val="00A251FC"/>
    <w:rsid w:val="00A27617"/>
    <w:rsid w:val="00A303D6"/>
    <w:rsid w:val="00A453DB"/>
    <w:rsid w:val="00A50884"/>
    <w:rsid w:val="00A52451"/>
    <w:rsid w:val="00A53666"/>
    <w:rsid w:val="00A54A19"/>
    <w:rsid w:val="00A57464"/>
    <w:rsid w:val="00A605E5"/>
    <w:rsid w:val="00A63B8F"/>
    <w:rsid w:val="00A64C3E"/>
    <w:rsid w:val="00A66069"/>
    <w:rsid w:val="00A67EB4"/>
    <w:rsid w:val="00A72F25"/>
    <w:rsid w:val="00A91E6A"/>
    <w:rsid w:val="00AA3AA5"/>
    <w:rsid w:val="00AA555F"/>
    <w:rsid w:val="00AA702D"/>
    <w:rsid w:val="00AB4771"/>
    <w:rsid w:val="00AB6ABE"/>
    <w:rsid w:val="00AB7FBC"/>
    <w:rsid w:val="00AD01A6"/>
    <w:rsid w:val="00AD4356"/>
    <w:rsid w:val="00AD5E69"/>
    <w:rsid w:val="00AE4496"/>
    <w:rsid w:val="00AE5773"/>
    <w:rsid w:val="00AF147C"/>
    <w:rsid w:val="00AF413A"/>
    <w:rsid w:val="00B0188C"/>
    <w:rsid w:val="00B03FE1"/>
    <w:rsid w:val="00B05F7B"/>
    <w:rsid w:val="00B12431"/>
    <w:rsid w:val="00B215DD"/>
    <w:rsid w:val="00B24F4E"/>
    <w:rsid w:val="00B25560"/>
    <w:rsid w:val="00B352D3"/>
    <w:rsid w:val="00B44115"/>
    <w:rsid w:val="00B52FBF"/>
    <w:rsid w:val="00B6457D"/>
    <w:rsid w:val="00B65694"/>
    <w:rsid w:val="00B76BB2"/>
    <w:rsid w:val="00B80101"/>
    <w:rsid w:val="00B81B62"/>
    <w:rsid w:val="00B86792"/>
    <w:rsid w:val="00B86DDE"/>
    <w:rsid w:val="00B90147"/>
    <w:rsid w:val="00B92B0F"/>
    <w:rsid w:val="00BA005A"/>
    <w:rsid w:val="00BC31F4"/>
    <w:rsid w:val="00BC5FC4"/>
    <w:rsid w:val="00BD116F"/>
    <w:rsid w:val="00BD448A"/>
    <w:rsid w:val="00BD6EE9"/>
    <w:rsid w:val="00BE0B2E"/>
    <w:rsid w:val="00BE3902"/>
    <w:rsid w:val="00BE690B"/>
    <w:rsid w:val="00BE7524"/>
    <w:rsid w:val="00BF0362"/>
    <w:rsid w:val="00BF530E"/>
    <w:rsid w:val="00C1158B"/>
    <w:rsid w:val="00C14683"/>
    <w:rsid w:val="00C154A2"/>
    <w:rsid w:val="00C15817"/>
    <w:rsid w:val="00C16EAC"/>
    <w:rsid w:val="00C17368"/>
    <w:rsid w:val="00C20F95"/>
    <w:rsid w:val="00C22504"/>
    <w:rsid w:val="00C22637"/>
    <w:rsid w:val="00C236D2"/>
    <w:rsid w:val="00C23969"/>
    <w:rsid w:val="00C32D2B"/>
    <w:rsid w:val="00C43659"/>
    <w:rsid w:val="00C5091F"/>
    <w:rsid w:val="00C50D0B"/>
    <w:rsid w:val="00C52A72"/>
    <w:rsid w:val="00C52A96"/>
    <w:rsid w:val="00C53386"/>
    <w:rsid w:val="00C56A6A"/>
    <w:rsid w:val="00C57C88"/>
    <w:rsid w:val="00C61E88"/>
    <w:rsid w:val="00C63315"/>
    <w:rsid w:val="00C6595C"/>
    <w:rsid w:val="00C71C59"/>
    <w:rsid w:val="00C83F81"/>
    <w:rsid w:val="00C847D3"/>
    <w:rsid w:val="00C90636"/>
    <w:rsid w:val="00C90C9A"/>
    <w:rsid w:val="00C979A4"/>
    <w:rsid w:val="00CA07A0"/>
    <w:rsid w:val="00CA2958"/>
    <w:rsid w:val="00CA2D46"/>
    <w:rsid w:val="00CA42B8"/>
    <w:rsid w:val="00CA4F3C"/>
    <w:rsid w:val="00CA76AF"/>
    <w:rsid w:val="00CA79C7"/>
    <w:rsid w:val="00CB152C"/>
    <w:rsid w:val="00CC372F"/>
    <w:rsid w:val="00CC3DD5"/>
    <w:rsid w:val="00CC6126"/>
    <w:rsid w:val="00CD3FB1"/>
    <w:rsid w:val="00CE4637"/>
    <w:rsid w:val="00CF3570"/>
    <w:rsid w:val="00CF61E6"/>
    <w:rsid w:val="00D01284"/>
    <w:rsid w:val="00D12DEC"/>
    <w:rsid w:val="00D13348"/>
    <w:rsid w:val="00D20DB5"/>
    <w:rsid w:val="00D241A2"/>
    <w:rsid w:val="00D253B9"/>
    <w:rsid w:val="00D30E79"/>
    <w:rsid w:val="00D35E2D"/>
    <w:rsid w:val="00D43EF9"/>
    <w:rsid w:val="00D45DC6"/>
    <w:rsid w:val="00D462E7"/>
    <w:rsid w:val="00D5362B"/>
    <w:rsid w:val="00D569CC"/>
    <w:rsid w:val="00D647DE"/>
    <w:rsid w:val="00D65FB4"/>
    <w:rsid w:val="00D66CD2"/>
    <w:rsid w:val="00D753A3"/>
    <w:rsid w:val="00D76DC5"/>
    <w:rsid w:val="00D80B73"/>
    <w:rsid w:val="00D844F4"/>
    <w:rsid w:val="00D84D8F"/>
    <w:rsid w:val="00D912AA"/>
    <w:rsid w:val="00DA0203"/>
    <w:rsid w:val="00DA48DD"/>
    <w:rsid w:val="00DA7A43"/>
    <w:rsid w:val="00DB0082"/>
    <w:rsid w:val="00DB28B4"/>
    <w:rsid w:val="00DB3C24"/>
    <w:rsid w:val="00DB5BD8"/>
    <w:rsid w:val="00DC0DB0"/>
    <w:rsid w:val="00DC2084"/>
    <w:rsid w:val="00DC3588"/>
    <w:rsid w:val="00DC6682"/>
    <w:rsid w:val="00DD31D2"/>
    <w:rsid w:val="00DE18DB"/>
    <w:rsid w:val="00E00B95"/>
    <w:rsid w:val="00E01871"/>
    <w:rsid w:val="00E0441B"/>
    <w:rsid w:val="00E20885"/>
    <w:rsid w:val="00E2093C"/>
    <w:rsid w:val="00E3012C"/>
    <w:rsid w:val="00E30A43"/>
    <w:rsid w:val="00E35627"/>
    <w:rsid w:val="00E35BEF"/>
    <w:rsid w:val="00E3687F"/>
    <w:rsid w:val="00E44A1D"/>
    <w:rsid w:val="00E51808"/>
    <w:rsid w:val="00E519B2"/>
    <w:rsid w:val="00E52D0B"/>
    <w:rsid w:val="00E628BA"/>
    <w:rsid w:val="00E6305E"/>
    <w:rsid w:val="00E760CD"/>
    <w:rsid w:val="00E83C5A"/>
    <w:rsid w:val="00E877B6"/>
    <w:rsid w:val="00E924A3"/>
    <w:rsid w:val="00E94C5F"/>
    <w:rsid w:val="00E9695B"/>
    <w:rsid w:val="00EA13D6"/>
    <w:rsid w:val="00EA1F20"/>
    <w:rsid w:val="00EA30A6"/>
    <w:rsid w:val="00EA5AC6"/>
    <w:rsid w:val="00EA6DCA"/>
    <w:rsid w:val="00EC4055"/>
    <w:rsid w:val="00EC6E37"/>
    <w:rsid w:val="00EC772E"/>
    <w:rsid w:val="00ED1262"/>
    <w:rsid w:val="00ED2D51"/>
    <w:rsid w:val="00ED42AB"/>
    <w:rsid w:val="00ED533E"/>
    <w:rsid w:val="00EF20FD"/>
    <w:rsid w:val="00EF2E84"/>
    <w:rsid w:val="00F03435"/>
    <w:rsid w:val="00F04D6A"/>
    <w:rsid w:val="00F05388"/>
    <w:rsid w:val="00F05395"/>
    <w:rsid w:val="00F06982"/>
    <w:rsid w:val="00F2012E"/>
    <w:rsid w:val="00F24809"/>
    <w:rsid w:val="00F311D2"/>
    <w:rsid w:val="00F34D75"/>
    <w:rsid w:val="00F37579"/>
    <w:rsid w:val="00F426DA"/>
    <w:rsid w:val="00F47CD5"/>
    <w:rsid w:val="00F552D4"/>
    <w:rsid w:val="00F6292C"/>
    <w:rsid w:val="00F62C44"/>
    <w:rsid w:val="00F655A9"/>
    <w:rsid w:val="00F70E9C"/>
    <w:rsid w:val="00F85CC9"/>
    <w:rsid w:val="00F914AE"/>
    <w:rsid w:val="00F9157D"/>
    <w:rsid w:val="00F94C44"/>
    <w:rsid w:val="00FA04B6"/>
    <w:rsid w:val="00FA3715"/>
    <w:rsid w:val="00FA46E3"/>
    <w:rsid w:val="00FB6F25"/>
    <w:rsid w:val="00FC37C8"/>
    <w:rsid w:val="00FC4E71"/>
    <w:rsid w:val="00FC4EDE"/>
    <w:rsid w:val="00FC5328"/>
    <w:rsid w:val="00FD48BE"/>
    <w:rsid w:val="00FD5AFB"/>
    <w:rsid w:val="00FD606C"/>
    <w:rsid w:val="00FE44FD"/>
    <w:rsid w:val="00FF74F4"/>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martTagType w:namespaceuri="urn:schemas-microsoft-com:office:smarttags" w:name="PersonName"/>
  <w:shapeDefaults>
    <o:shapedefaults v:ext="edit" spidmax="38913"/>
    <o:shapelayout v:ext="edit">
      <o:idmap v:ext="edit" data="1"/>
    </o:shapelayout>
  </w:shapeDefaults>
  <w:decimalSymbol w:val=","/>
  <w:listSeparator w:val=";"/>
  <w15:docId w15:val="{E149D950-D0E0-4D9F-AC27-851933F40D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36CAD"/>
    <w:pPr>
      <w:spacing w:after="160" w:line="259" w:lineRule="auto"/>
    </w:pPr>
    <w:rPr>
      <w:sz w:val="22"/>
      <w:szCs w:val="22"/>
      <w:lang w:val="es-CO" w:eastAsia="en-US"/>
    </w:rPr>
  </w:style>
  <w:style w:type="paragraph" w:styleId="Ttulo1">
    <w:name w:val="heading 1"/>
    <w:basedOn w:val="Normal"/>
    <w:next w:val="Normal"/>
    <w:link w:val="Ttulo1Car"/>
    <w:uiPriority w:val="99"/>
    <w:qFormat/>
    <w:rsid w:val="00ED533E"/>
    <w:pPr>
      <w:keepNext/>
      <w:keepLines/>
      <w:spacing w:before="480" w:after="0"/>
      <w:outlineLvl w:val="0"/>
    </w:pPr>
    <w:rPr>
      <w:rFonts w:ascii="Cambria" w:eastAsia="Times New Roman" w:hAnsi="Cambria"/>
      <w:b/>
      <w:bCs/>
      <w:color w:val="365F91"/>
      <w:sz w:val="28"/>
      <w:szCs w:val="28"/>
    </w:rPr>
  </w:style>
  <w:style w:type="paragraph" w:styleId="Ttulo2">
    <w:name w:val="heading 2"/>
    <w:basedOn w:val="Normal"/>
    <w:next w:val="Normal"/>
    <w:link w:val="Ttulo2Car"/>
    <w:uiPriority w:val="99"/>
    <w:qFormat/>
    <w:rsid w:val="00FA46E3"/>
    <w:pPr>
      <w:keepNext/>
      <w:keepLines/>
      <w:spacing w:before="200" w:after="0"/>
      <w:outlineLvl w:val="1"/>
    </w:pPr>
    <w:rPr>
      <w:rFonts w:ascii="Cambria" w:eastAsia="Times New Roman" w:hAnsi="Cambria"/>
      <w:b/>
      <w:bCs/>
      <w:color w:val="4F81BD"/>
      <w:sz w:val="26"/>
      <w:szCs w:val="26"/>
    </w:rPr>
  </w:style>
  <w:style w:type="paragraph" w:styleId="Ttulo3">
    <w:name w:val="heading 3"/>
    <w:basedOn w:val="Normal"/>
    <w:next w:val="Normal"/>
    <w:link w:val="Ttulo3Car"/>
    <w:unhideWhenUsed/>
    <w:qFormat/>
    <w:locked/>
    <w:rsid w:val="005A3D8B"/>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9"/>
    <w:locked/>
    <w:rsid w:val="00ED533E"/>
    <w:rPr>
      <w:rFonts w:ascii="Cambria" w:hAnsi="Cambria" w:cs="Times New Roman"/>
      <w:b/>
      <w:bCs/>
      <w:color w:val="365F91"/>
      <w:sz w:val="28"/>
      <w:szCs w:val="28"/>
    </w:rPr>
  </w:style>
  <w:style w:type="character" w:customStyle="1" w:styleId="Ttulo2Car">
    <w:name w:val="Título 2 Car"/>
    <w:link w:val="Ttulo2"/>
    <w:uiPriority w:val="99"/>
    <w:locked/>
    <w:rsid w:val="00FA46E3"/>
    <w:rPr>
      <w:rFonts w:ascii="Cambria" w:hAnsi="Cambria" w:cs="Times New Roman"/>
      <w:b/>
      <w:bCs/>
      <w:color w:val="4F81BD"/>
      <w:sz w:val="26"/>
      <w:szCs w:val="26"/>
    </w:rPr>
  </w:style>
  <w:style w:type="paragraph" w:styleId="Prrafodelista">
    <w:name w:val="List Paragraph"/>
    <w:basedOn w:val="Normal"/>
    <w:uiPriority w:val="99"/>
    <w:qFormat/>
    <w:rsid w:val="00436CAD"/>
    <w:pPr>
      <w:ind w:left="720"/>
      <w:contextualSpacing/>
    </w:pPr>
  </w:style>
  <w:style w:type="table" w:styleId="Tablaconcuadrcula">
    <w:name w:val="Table Grid"/>
    <w:basedOn w:val="Tablanormal"/>
    <w:uiPriority w:val="99"/>
    <w:rsid w:val="00436C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rsid w:val="00436CAD"/>
    <w:pPr>
      <w:spacing w:after="0" w:line="240" w:lineRule="auto"/>
    </w:pPr>
    <w:rPr>
      <w:sz w:val="20"/>
      <w:szCs w:val="20"/>
    </w:rPr>
  </w:style>
  <w:style w:type="character" w:customStyle="1" w:styleId="TextonotapieCar">
    <w:name w:val="Texto nota pie Car"/>
    <w:link w:val="Textonotapie"/>
    <w:uiPriority w:val="99"/>
    <w:locked/>
    <w:rsid w:val="00436CAD"/>
    <w:rPr>
      <w:rFonts w:cs="Times New Roman"/>
      <w:sz w:val="20"/>
      <w:szCs w:val="20"/>
    </w:rPr>
  </w:style>
  <w:style w:type="character" w:styleId="Refdenotaalpie">
    <w:name w:val="footnote reference"/>
    <w:uiPriority w:val="99"/>
    <w:rsid w:val="00436CAD"/>
    <w:rPr>
      <w:rFonts w:cs="Times New Roman"/>
      <w:vertAlign w:val="superscript"/>
    </w:rPr>
  </w:style>
  <w:style w:type="paragraph" w:styleId="Encabezado">
    <w:name w:val="header"/>
    <w:basedOn w:val="Normal"/>
    <w:link w:val="EncabezadoCar"/>
    <w:uiPriority w:val="99"/>
    <w:rsid w:val="00436CAD"/>
    <w:pPr>
      <w:tabs>
        <w:tab w:val="center" w:pos="4419"/>
        <w:tab w:val="right" w:pos="8838"/>
      </w:tabs>
      <w:spacing w:after="0" w:line="240" w:lineRule="auto"/>
    </w:pPr>
  </w:style>
  <w:style w:type="character" w:customStyle="1" w:styleId="EncabezadoCar">
    <w:name w:val="Encabezado Car"/>
    <w:link w:val="Encabezado"/>
    <w:uiPriority w:val="99"/>
    <w:locked/>
    <w:rsid w:val="00436CAD"/>
    <w:rPr>
      <w:rFonts w:cs="Times New Roman"/>
    </w:rPr>
  </w:style>
  <w:style w:type="paragraph" w:styleId="Sinespaciado">
    <w:name w:val="No Spacing"/>
    <w:link w:val="SinespaciadoCar"/>
    <w:uiPriority w:val="99"/>
    <w:qFormat/>
    <w:rsid w:val="00436CAD"/>
    <w:rPr>
      <w:sz w:val="22"/>
      <w:szCs w:val="22"/>
      <w:lang w:val="es-CO" w:eastAsia="en-US"/>
    </w:rPr>
  </w:style>
  <w:style w:type="character" w:customStyle="1" w:styleId="SinespaciadoCar">
    <w:name w:val="Sin espaciado Car"/>
    <w:link w:val="Sinespaciado"/>
    <w:uiPriority w:val="99"/>
    <w:locked/>
    <w:rsid w:val="00436CAD"/>
    <w:rPr>
      <w:sz w:val="22"/>
      <w:lang w:val="es-CO" w:eastAsia="en-US"/>
    </w:rPr>
  </w:style>
  <w:style w:type="character" w:customStyle="1" w:styleId="Bodytext">
    <w:name w:val="Body text_"/>
    <w:link w:val="Textoindependiente9"/>
    <w:uiPriority w:val="99"/>
    <w:locked/>
    <w:rsid w:val="00436CAD"/>
    <w:rPr>
      <w:rFonts w:ascii="Verdana" w:hAnsi="Verdana" w:cs="Verdana"/>
      <w:sz w:val="20"/>
      <w:szCs w:val="20"/>
      <w:shd w:val="clear" w:color="auto" w:fill="FFFFFF"/>
    </w:rPr>
  </w:style>
  <w:style w:type="paragraph" w:customStyle="1" w:styleId="Textoindependiente9">
    <w:name w:val="Texto independiente9"/>
    <w:basedOn w:val="Normal"/>
    <w:link w:val="Bodytext"/>
    <w:uiPriority w:val="99"/>
    <w:rsid w:val="00436CAD"/>
    <w:pPr>
      <w:shd w:val="clear" w:color="auto" w:fill="FFFFFF"/>
      <w:spacing w:before="720" w:after="300" w:line="240" w:lineRule="atLeast"/>
      <w:ind w:hanging="480"/>
      <w:jc w:val="both"/>
    </w:pPr>
    <w:rPr>
      <w:rFonts w:ascii="Verdana" w:hAnsi="Verdana" w:cs="Verdana"/>
      <w:sz w:val="20"/>
      <w:szCs w:val="20"/>
    </w:rPr>
  </w:style>
  <w:style w:type="paragraph" w:styleId="NormalWeb">
    <w:name w:val="Normal (Web)"/>
    <w:basedOn w:val="Normal"/>
    <w:uiPriority w:val="99"/>
    <w:rsid w:val="00AA555F"/>
    <w:pPr>
      <w:spacing w:before="100" w:beforeAutospacing="1" w:after="100" w:afterAutospacing="1" w:line="240" w:lineRule="auto"/>
    </w:pPr>
    <w:rPr>
      <w:rFonts w:ascii="Times New Roman" w:eastAsia="Times New Roman" w:hAnsi="Times New Roman"/>
      <w:sz w:val="24"/>
      <w:szCs w:val="24"/>
      <w:lang w:eastAsia="es-CO"/>
    </w:rPr>
  </w:style>
  <w:style w:type="paragraph" w:styleId="Ttulo">
    <w:name w:val="Title"/>
    <w:basedOn w:val="Normal"/>
    <w:next w:val="Normal"/>
    <w:link w:val="TtuloCar"/>
    <w:uiPriority w:val="99"/>
    <w:qFormat/>
    <w:rsid w:val="00ED533E"/>
    <w:pPr>
      <w:pBdr>
        <w:bottom w:val="single" w:sz="8" w:space="4" w:color="4F81BD"/>
      </w:pBdr>
      <w:spacing w:after="300" w:line="240" w:lineRule="auto"/>
      <w:contextualSpacing/>
    </w:pPr>
    <w:rPr>
      <w:rFonts w:ascii="Cambria" w:eastAsia="Times New Roman" w:hAnsi="Cambria"/>
      <w:color w:val="17365D"/>
      <w:spacing w:val="5"/>
      <w:kern w:val="28"/>
      <w:sz w:val="52"/>
      <w:szCs w:val="52"/>
    </w:rPr>
  </w:style>
  <w:style w:type="character" w:customStyle="1" w:styleId="TtuloCar">
    <w:name w:val="Título Car"/>
    <w:link w:val="Ttulo"/>
    <w:uiPriority w:val="99"/>
    <w:locked/>
    <w:rsid w:val="00ED533E"/>
    <w:rPr>
      <w:rFonts w:ascii="Cambria" w:hAnsi="Cambria" w:cs="Times New Roman"/>
      <w:color w:val="17365D"/>
      <w:spacing w:val="5"/>
      <w:kern w:val="28"/>
      <w:sz w:val="52"/>
      <w:szCs w:val="52"/>
    </w:rPr>
  </w:style>
  <w:style w:type="paragraph" w:styleId="Subttulo">
    <w:name w:val="Subtitle"/>
    <w:basedOn w:val="Normal"/>
    <w:next w:val="Normal"/>
    <w:link w:val="SubttuloCar"/>
    <w:uiPriority w:val="99"/>
    <w:qFormat/>
    <w:rsid w:val="00E01871"/>
    <w:pPr>
      <w:numPr>
        <w:ilvl w:val="1"/>
      </w:numPr>
      <w:spacing w:after="200" w:line="276" w:lineRule="auto"/>
    </w:pPr>
    <w:rPr>
      <w:rFonts w:ascii="Cambria" w:eastAsia="Times New Roman" w:hAnsi="Cambria"/>
      <w:i/>
      <w:iCs/>
      <w:color w:val="4F81BD"/>
      <w:spacing w:val="15"/>
      <w:sz w:val="24"/>
      <w:szCs w:val="24"/>
      <w:lang w:eastAsia="es-CO"/>
    </w:rPr>
  </w:style>
  <w:style w:type="character" w:customStyle="1" w:styleId="SubttuloCar">
    <w:name w:val="Subtítulo Car"/>
    <w:link w:val="Subttulo"/>
    <w:uiPriority w:val="99"/>
    <w:locked/>
    <w:rsid w:val="00E01871"/>
    <w:rPr>
      <w:rFonts w:ascii="Cambria" w:hAnsi="Cambria" w:cs="Times New Roman"/>
      <w:i/>
      <w:iCs/>
      <w:color w:val="4F81BD"/>
      <w:spacing w:val="15"/>
      <w:sz w:val="24"/>
      <w:szCs w:val="24"/>
      <w:lang w:eastAsia="es-CO"/>
    </w:rPr>
  </w:style>
  <w:style w:type="paragraph" w:styleId="Textodeglobo">
    <w:name w:val="Balloon Text"/>
    <w:basedOn w:val="Normal"/>
    <w:link w:val="TextodegloboCar"/>
    <w:uiPriority w:val="99"/>
    <w:semiHidden/>
    <w:rsid w:val="00E01871"/>
    <w:pPr>
      <w:spacing w:after="0" w:line="240" w:lineRule="auto"/>
    </w:pPr>
    <w:rPr>
      <w:rFonts w:ascii="Tahoma" w:hAnsi="Tahoma" w:cs="Tahoma"/>
      <w:sz w:val="16"/>
      <w:szCs w:val="16"/>
    </w:rPr>
  </w:style>
  <w:style w:type="character" w:customStyle="1" w:styleId="TextodegloboCar">
    <w:name w:val="Texto de globo Car"/>
    <w:link w:val="Textodeglobo"/>
    <w:uiPriority w:val="99"/>
    <w:semiHidden/>
    <w:locked/>
    <w:rsid w:val="00E01871"/>
    <w:rPr>
      <w:rFonts w:ascii="Tahoma" w:hAnsi="Tahoma" w:cs="Tahoma"/>
      <w:sz w:val="16"/>
      <w:szCs w:val="16"/>
    </w:rPr>
  </w:style>
  <w:style w:type="paragraph" w:styleId="TtuloTDC">
    <w:name w:val="TOC Heading"/>
    <w:basedOn w:val="Ttulo1"/>
    <w:next w:val="Normal"/>
    <w:uiPriority w:val="99"/>
    <w:qFormat/>
    <w:rsid w:val="001D4E90"/>
    <w:pPr>
      <w:spacing w:line="276" w:lineRule="auto"/>
      <w:outlineLvl w:val="9"/>
    </w:pPr>
    <w:rPr>
      <w:lang w:eastAsia="es-CO"/>
    </w:rPr>
  </w:style>
  <w:style w:type="paragraph" w:styleId="TDC1">
    <w:name w:val="toc 1"/>
    <w:basedOn w:val="Normal"/>
    <w:next w:val="Normal"/>
    <w:autoRedefine/>
    <w:uiPriority w:val="39"/>
    <w:rsid w:val="001D4E90"/>
    <w:pPr>
      <w:spacing w:before="120" w:after="0"/>
    </w:pPr>
    <w:rPr>
      <w:b/>
      <w:bCs/>
      <w:i/>
      <w:iCs/>
      <w:sz w:val="24"/>
      <w:szCs w:val="24"/>
    </w:rPr>
  </w:style>
  <w:style w:type="character" w:styleId="Hipervnculo">
    <w:name w:val="Hyperlink"/>
    <w:uiPriority w:val="99"/>
    <w:rsid w:val="001D4E90"/>
    <w:rPr>
      <w:rFonts w:cs="Times New Roman"/>
      <w:color w:val="0000FF"/>
      <w:u w:val="single"/>
    </w:rPr>
  </w:style>
  <w:style w:type="paragraph" w:styleId="TDC2">
    <w:name w:val="toc 2"/>
    <w:basedOn w:val="Normal"/>
    <w:next w:val="Normal"/>
    <w:autoRedefine/>
    <w:uiPriority w:val="39"/>
    <w:rsid w:val="001D4E90"/>
    <w:pPr>
      <w:spacing w:before="120" w:after="0"/>
      <w:ind w:left="220"/>
    </w:pPr>
    <w:rPr>
      <w:b/>
      <w:bCs/>
    </w:rPr>
  </w:style>
  <w:style w:type="paragraph" w:styleId="TDC3">
    <w:name w:val="toc 3"/>
    <w:basedOn w:val="Normal"/>
    <w:next w:val="Normal"/>
    <w:autoRedefine/>
    <w:uiPriority w:val="39"/>
    <w:rsid w:val="00A303D6"/>
    <w:pPr>
      <w:tabs>
        <w:tab w:val="right" w:leader="underscore" w:pos="8828"/>
      </w:tabs>
      <w:spacing w:after="0"/>
    </w:pPr>
    <w:rPr>
      <w:rFonts w:ascii="Arial" w:hAnsi="Arial" w:cs="Arial"/>
      <w:noProof/>
      <w:sz w:val="24"/>
      <w:szCs w:val="24"/>
    </w:rPr>
  </w:style>
  <w:style w:type="paragraph" w:styleId="TDC4">
    <w:name w:val="toc 4"/>
    <w:basedOn w:val="Normal"/>
    <w:next w:val="Normal"/>
    <w:autoRedefine/>
    <w:uiPriority w:val="99"/>
    <w:rsid w:val="001D4E90"/>
    <w:pPr>
      <w:spacing w:after="0"/>
      <w:ind w:left="660"/>
    </w:pPr>
    <w:rPr>
      <w:sz w:val="20"/>
      <w:szCs w:val="20"/>
    </w:rPr>
  </w:style>
  <w:style w:type="paragraph" w:styleId="TDC5">
    <w:name w:val="toc 5"/>
    <w:basedOn w:val="Normal"/>
    <w:next w:val="Normal"/>
    <w:autoRedefine/>
    <w:uiPriority w:val="99"/>
    <w:rsid w:val="001D4E90"/>
    <w:pPr>
      <w:spacing w:after="0"/>
      <w:ind w:left="880"/>
    </w:pPr>
    <w:rPr>
      <w:sz w:val="20"/>
      <w:szCs w:val="20"/>
    </w:rPr>
  </w:style>
  <w:style w:type="paragraph" w:styleId="TDC6">
    <w:name w:val="toc 6"/>
    <w:basedOn w:val="Normal"/>
    <w:next w:val="Normal"/>
    <w:autoRedefine/>
    <w:uiPriority w:val="99"/>
    <w:rsid w:val="001D4E90"/>
    <w:pPr>
      <w:spacing w:after="0"/>
      <w:ind w:left="1100"/>
    </w:pPr>
    <w:rPr>
      <w:sz w:val="20"/>
      <w:szCs w:val="20"/>
    </w:rPr>
  </w:style>
  <w:style w:type="paragraph" w:styleId="TDC7">
    <w:name w:val="toc 7"/>
    <w:basedOn w:val="Normal"/>
    <w:next w:val="Normal"/>
    <w:autoRedefine/>
    <w:uiPriority w:val="99"/>
    <w:rsid w:val="001D4E90"/>
    <w:pPr>
      <w:spacing w:after="0"/>
      <w:ind w:left="1320"/>
    </w:pPr>
    <w:rPr>
      <w:sz w:val="20"/>
      <w:szCs w:val="20"/>
    </w:rPr>
  </w:style>
  <w:style w:type="paragraph" w:styleId="TDC8">
    <w:name w:val="toc 8"/>
    <w:basedOn w:val="Normal"/>
    <w:next w:val="Normal"/>
    <w:autoRedefine/>
    <w:uiPriority w:val="99"/>
    <w:rsid w:val="001D4E90"/>
    <w:pPr>
      <w:spacing w:after="0"/>
      <w:ind w:left="1540"/>
    </w:pPr>
    <w:rPr>
      <w:sz w:val="20"/>
      <w:szCs w:val="20"/>
    </w:rPr>
  </w:style>
  <w:style w:type="paragraph" w:styleId="TDC9">
    <w:name w:val="toc 9"/>
    <w:basedOn w:val="Normal"/>
    <w:next w:val="Normal"/>
    <w:autoRedefine/>
    <w:uiPriority w:val="99"/>
    <w:rsid w:val="001D4E90"/>
    <w:pPr>
      <w:spacing w:after="0"/>
      <w:ind w:left="1760"/>
    </w:pPr>
    <w:rPr>
      <w:sz w:val="20"/>
      <w:szCs w:val="20"/>
    </w:rPr>
  </w:style>
  <w:style w:type="paragraph" w:styleId="Piedepgina">
    <w:name w:val="footer"/>
    <w:basedOn w:val="Normal"/>
    <w:link w:val="PiedepginaCar"/>
    <w:uiPriority w:val="99"/>
    <w:rsid w:val="00A63B8F"/>
    <w:pPr>
      <w:tabs>
        <w:tab w:val="center" w:pos="4252"/>
        <w:tab w:val="right" w:pos="8504"/>
      </w:tabs>
    </w:pPr>
  </w:style>
  <w:style w:type="character" w:customStyle="1" w:styleId="PiedepginaCar">
    <w:name w:val="Pie de página Car"/>
    <w:link w:val="Piedepgina"/>
    <w:uiPriority w:val="99"/>
    <w:locked/>
    <w:rsid w:val="002E7362"/>
    <w:rPr>
      <w:rFonts w:ascii="Calibri" w:hAnsi="Calibri" w:cs="Times New Roman"/>
      <w:sz w:val="22"/>
      <w:szCs w:val="22"/>
      <w:lang w:val="es-CO" w:eastAsia="en-US" w:bidi="ar-SA"/>
    </w:rPr>
  </w:style>
  <w:style w:type="character" w:styleId="Textoennegrita">
    <w:name w:val="Strong"/>
    <w:uiPriority w:val="22"/>
    <w:qFormat/>
    <w:locked/>
    <w:rsid w:val="00CA4F3C"/>
    <w:rPr>
      <w:rFonts w:cs="Times New Roman"/>
      <w:b/>
      <w:bCs/>
    </w:rPr>
  </w:style>
  <w:style w:type="paragraph" w:customStyle="1" w:styleId="Default">
    <w:name w:val="Default"/>
    <w:rsid w:val="00AE5773"/>
    <w:pPr>
      <w:autoSpaceDE w:val="0"/>
      <w:autoSpaceDN w:val="0"/>
      <w:adjustRightInd w:val="0"/>
    </w:pPr>
    <w:rPr>
      <w:rFonts w:ascii="Arial" w:hAnsi="Arial" w:cs="Arial"/>
      <w:color w:val="000000"/>
      <w:sz w:val="24"/>
      <w:szCs w:val="24"/>
      <w:lang w:val="es-CO" w:eastAsia="en-US"/>
    </w:rPr>
  </w:style>
  <w:style w:type="character" w:customStyle="1" w:styleId="whole-read-more">
    <w:name w:val="whole-read-more"/>
    <w:basedOn w:val="Fuentedeprrafopredeter"/>
    <w:rsid w:val="002B7371"/>
  </w:style>
  <w:style w:type="character" w:styleId="nfasis">
    <w:name w:val="Emphasis"/>
    <w:basedOn w:val="Fuentedeprrafopredeter"/>
    <w:uiPriority w:val="20"/>
    <w:qFormat/>
    <w:locked/>
    <w:rsid w:val="00D43EF9"/>
    <w:rPr>
      <w:i/>
      <w:iCs/>
    </w:rPr>
  </w:style>
  <w:style w:type="character" w:customStyle="1" w:styleId="Ttulo3Car">
    <w:name w:val="Título 3 Car"/>
    <w:basedOn w:val="Fuentedeprrafopredeter"/>
    <w:link w:val="Ttulo3"/>
    <w:rsid w:val="005A3D8B"/>
    <w:rPr>
      <w:rFonts w:asciiTheme="majorHAnsi" w:eastAsiaTheme="majorEastAsia" w:hAnsiTheme="majorHAnsi" w:cstheme="majorBidi"/>
      <w:color w:val="243F60" w:themeColor="accent1" w:themeShade="7F"/>
      <w:sz w:val="24"/>
      <w:szCs w:val="24"/>
      <w:lang w:val="es-CO"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13152199">
      <w:bodyDiv w:val="1"/>
      <w:marLeft w:val="0"/>
      <w:marRight w:val="0"/>
      <w:marTop w:val="0"/>
      <w:marBottom w:val="0"/>
      <w:divBdr>
        <w:top w:val="none" w:sz="0" w:space="0" w:color="auto"/>
        <w:left w:val="none" w:sz="0" w:space="0" w:color="auto"/>
        <w:bottom w:val="none" w:sz="0" w:space="0" w:color="auto"/>
        <w:right w:val="none" w:sz="0" w:space="0" w:color="auto"/>
      </w:divBdr>
    </w:div>
    <w:div w:id="559170043">
      <w:bodyDiv w:val="1"/>
      <w:marLeft w:val="0"/>
      <w:marRight w:val="0"/>
      <w:marTop w:val="0"/>
      <w:marBottom w:val="0"/>
      <w:divBdr>
        <w:top w:val="none" w:sz="0" w:space="0" w:color="auto"/>
        <w:left w:val="none" w:sz="0" w:space="0" w:color="auto"/>
        <w:bottom w:val="none" w:sz="0" w:space="0" w:color="auto"/>
        <w:right w:val="none" w:sz="0" w:space="0" w:color="auto"/>
      </w:divBdr>
    </w:div>
    <w:div w:id="850753507">
      <w:bodyDiv w:val="1"/>
      <w:marLeft w:val="0"/>
      <w:marRight w:val="0"/>
      <w:marTop w:val="0"/>
      <w:marBottom w:val="0"/>
      <w:divBdr>
        <w:top w:val="none" w:sz="0" w:space="0" w:color="auto"/>
        <w:left w:val="none" w:sz="0" w:space="0" w:color="auto"/>
        <w:bottom w:val="none" w:sz="0" w:space="0" w:color="auto"/>
        <w:right w:val="none" w:sz="0" w:space="0" w:color="auto"/>
      </w:divBdr>
    </w:div>
    <w:div w:id="1004866057">
      <w:bodyDiv w:val="1"/>
      <w:marLeft w:val="0"/>
      <w:marRight w:val="0"/>
      <w:marTop w:val="0"/>
      <w:marBottom w:val="0"/>
      <w:divBdr>
        <w:top w:val="none" w:sz="0" w:space="0" w:color="auto"/>
        <w:left w:val="none" w:sz="0" w:space="0" w:color="auto"/>
        <w:bottom w:val="none" w:sz="0" w:space="0" w:color="auto"/>
        <w:right w:val="none" w:sz="0" w:space="0" w:color="auto"/>
      </w:divBdr>
    </w:div>
    <w:div w:id="1069763813">
      <w:bodyDiv w:val="1"/>
      <w:marLeft w:val="0"/>
      <w:marRight w:val="0"/>
      <w:marTop w:val="0"/>
      <w:marBottom w:val="0"/>
      <w:divBdr>
        <w:top w:val="none" w:sz="0" w:space="0" w:color="auto"/>
        <w:left w:val="none" w:sz="0" w:space="0" w:color="auto"/>
        <w:bottom w:val="none" w:sz="0" w:space="0" w:color="auto"/>
        <w:right w:val="none" w:sz="0" w:space="0" w:color="auto"/>
      </w:divBdr>
      <w:divsChild>
        <w:div w:id="269702744">
          <w:marLeft w:val="446"/>
          <w:marRight w:val="0"/>
          <w:marTop w:val="0"/>
          <w:marBottom w:val="0"/>
          <w:divBdr>
            <w:top w:val="none" w:sz="0" w:space="0" w:color="auto"/>
            <w:left w:val="none" w:sz="0" w:space="0" w:color="auto"/>
            <w:bottom w:val="none" w:sz="0" w:space="0" w:color="auto"/>
            <w:right w:val="none" w:sz="0" w:space="0" w:color="auto"/>
          </w:divBdr>
        </w:div>
        <w:div w:id="1877692422">
          <w:marLeft w:val="446"/>
          <w:marRight w:val="0"/>
          <w:marTop w:val="0"/>
          <w:marBottom w:val="0"/>
          <w:divBdr>
            <w:top w:val="none" w:sz="0" w:space="0" w:color="auto"/>
            <w:left w:val="none" w:sz="0" w:space="0" w:color="auto"/>
            <w:bottom w:val="none" w:sz="0" w:space="0" w:color="auto"/>
            <w:right w:val="none" w:sz="0" w:space="0" w:color="auto"/>
          </w:divBdr>
        </w:div>
        <w:div w:id="1237084936">
          <w:marLeft w:val="446"/>
          <w:marRight w:val="0"/>
          <w:marTop w:val="0"/>
          <w:marBottom w:val="0"/>
          <w:divBdr>
            <w:top w:val="none" w:sz="0" w:space="0" w:color="auto"/>
            <w:left w:val="none" w:sz="0" w:space="0" w:color="auto"/>
            <w:bottom w:val="none" w:sz="0" w:space="0" w:color="auto"/>
            <w:right w:val="none" w:sz="0" w:space="0" w:color="auto"/>
          </w:divBdr>
        </w:div>
      </w:divsChild>
    </w:div>
    <w:div w:id="1340885914">
      <w:marLeft w:val="0"/>
      <w:marRight w:val="0"/>
      <w:marTop w:val="0"/>
      <w:marBottom w:val="0"/>
      <w:divBdr>
        <w:top w:val="none" w:sz="0" w:space="0" w:color="auto"/>
        <w:left w:val="none" w:sz="0" w:space="0" w:color="auto"/>
        <w:bottom w:val="none" w:sz="0" w:space="0" w:color="auto"/>
        <w:right w:val="none" w:sz="0" w:space="0" w:color="auto"/>
      </w:divBdr>
    </w:div>
    <w:div w:id="1340885915">
      <w:marLeft w:val="0"/>
      <w:marRight w:val="0"/>
      <w:marTop w:val="0"/>
      <w:marBottom w:val="0"/>
      <w:divBdr>
        <w:top w:val="none" w:sz="0" w:space="0" w:color="auto"/>
        <w:left w:val="none" w:sz="0" w:space="0" w:color="auto"/>
        <w:bottom w:val="none" w:sz="0" w:space="0" w:color="auto"/>
        <w:right w:val="none" w:sz="0" w:space="0" w:color="auto"/>
      </w:divBdr>
    </w:div>
    <w:div w:id="1340885916">
      <w:marLeft w:val="0"/>
      <w:marRight w:val="0"/>
      <w:marTop w:val="0"/>
      <w:marBottom w:val="0"/>
      <w:divBdr>
        <w:top w:val="none" w:sz="0" w:space="0" w:color="auto"/>
        <w:left w:val="none" w:sz="0" w:space="0" w:color="auto"/>
        <w:bottom w:val="none" w:sz="0" w:space="0" w:color="auto"/>
        <w:right w:val="none" w:sz="0" w:space="0" w:color="auto"/>
      </w:divBdr>
      <w:divsChild>
        <w:div w:id="134088591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abc.camara.gov.co/prontus_senado/site/artic/20050707/pags/20050707215044.html" TargetMode="Externa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10A2FE-30CA-4B0C-A0B4-52C08603EF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4294953478</TotalTime>
  <Pages>17</Pages>
  <Words>4721</Words>
  <Characters>27115</Characters>
  <Application>Microsoft Office Word</Application>
  <DocSecurity>0</DocSecurity>
  <Lines>225</Lines>
  <Paragraphs>63</Paragraphs>
  <ScaleCrop>false</ScaleCrop>
  <HeadingPairs>
    <vt:vector size="2" baseType="variant">
      <vt:variant>
        <vt:lpstr>Título</vt:lpstr>
      </vt:variant>
      <vt:variant>
        <vt:i4>1</vt:i4>
      </vt:variant>
    </vt:vector>
  </HeadingPairs>
  <TitlesOfParts>
    <vt:vector size="1" baseType="lpstr">
      <vt:lpstr>INFORME DE GESTIÓN</vt:lpstr>
    </vt:vector>
  </TitlesOfParts>
  <Company>Hewlett-Packard Company</Company>
  <LinksUpToDate>false</LinksUpToDate>
  <CharactersWithSpaces>31773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GESTIÓN</dc:title>
  <dc:subject>JULIO A DICIEMBRE 2016</dc:subject>
  <dc:creator>Gustavo Escudero</dc:creator>
  <cp:lastModifiedBy>patricia santamaria</cp:lastModifiedBy>
  <cp:revision>38</cp:revision>
  <cp:lastPrinted>2019-01-29T23:13:00Z</cp:lastPrinted>
  <dcterms:created xsi:type="dcterms:W3CDTF">2019-01-31T20:14:00Z</dcterms:created>
  <dcterms:modified xsi:type="dcterms:W3CDTF">2019-01-29T23:13:00Z</dcterms:modified>
</cp:coreProperties>
</file>